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982" w14:textId="77777777" w:rsidR="003A172F" w:rsidRPr="00713810" w:rsidRDefault="00364AFE" w:rsidP="009C3CE4">
      <w:pPr>
        <w:spacing w:line="230" w:lineRule="auto"/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20E90C2E" wp14:editId="50B8032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3E114" w14:textId="77777777" w:rsidR="003A172F" w:rsidRPr="00713810" w:rsidRDefault="003A172F" w:rsidP="009C3CE4">
      <w:pPr>
        <w:spacing w:line="230" w:lineRule="auto"/>
        <w:rPr>
          <w:lang w:val="pt-PT"/>
        </w:rPr>
      </w:pPr>
    </w:p>
    <w:p w14:paraId="0DCE6F5F" w14:textId="77777777" w:rsidR="003A172F" w:rsidRPr="00713810" w:rsidRDefault="00BE73F3" w:rsidP="009C3CE4">
      <w:pPr>
        <w:spacing w:line="230" w:lineRule="auto"/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D1F904" wp14:editId="194ACCA5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EFC23F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FA5F6" w14:textId="07419FF6" w:rsidR="00992B4B" w:rsidRPr="00E9762D" w:rsidRDefault="007507B0" w:rsidP="00E9762D">
                              <w:pPr>
                                <w:pStyle w:val="NUM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1F904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12EFC23F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5CDFA5F6" w14:textId="07419FF6" w:rsidR="00992B4B" w:rsidRPr="00E9762D" w:rsidRDefault="007507B0" w:rsidP="00E9762D">
                        <w:pPr>
                          <w:pStyle w:val="NUM"/>
                        </w:pPr>
                        <w:r>
                          <w:t>3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43933E58" w14:textId="77777777" w:rsidR="00364AFE" w:rsidRPr="00713810" w:rsidRDefault="00364AFE" w:rsidP="009C3CE4">
      <w:pPr>
        <w:pStyle w:val="Nessunaspaziatura"/>
        <w:spacing w:line="230" w:lineRule="auto"/>
        <w:rPr>
          <w:lang w:val="pt-PT"/>
        </w:rPr>
      </w:pPr>
    </w:p>
    <w:p w14:paraId="02CB7D9B" w14:textId="77777777" w:rsidR="00C67CF2" w:rsidRPr="00713810" w:rsidRDefault="00C67CF2" w:rsidP="009C3CE4">
      <w:pPr>
        <w:pStyle w:val="Nessunaspaziatura"/>
        <w:spacing w:line="230" w:lineRule="auto"/>
        <w:rPr>
          <w:lang w:val="pt-PT"/>
        </w:rPr>
      </w:pPr>
    </w:p>
    <w:p w14:paraId="539E494C" w14:textId="77777777" w:rsidR="00364AFE" w:rsidRPr="00713810" w:rsidRDefault="00364AFE" w:rsidP="009C3CE4">
      <w:pPr>
        <w:spacing w:line="230" w:lineRule="auto"/>
        <w:rPr>
          <w:lang w:val="pt-PT"/>
        </w:rPr>
      </w:pPr>
    </w:p>
    <w:p w14:paraId="7A6EC5F8" w14:textId="18312EC2" w:rsidR="003C02DF" w:rsidRPr="00713810" w:rsidRDefault="007507B0" w:rsidP="009C3CE4">
      <w:pPr>
        <w:pStyle w:val="TIT1"/>
        <w:spacing w:line="230" w:lineRule="auto"/>
        <w:rPr>
          <w:lang w:val="pt-PT"/>
        </w:rPr>
      </w:pPr>
      <w:r w:rsidRPr="007507B0">
        <w:rPr>
          <w:lang w:val="pt-PT"/>
        </w:rPr>
        <w:t xml:space="preserve">SANTIDADE </w:t>
      </w:r>
      <w:r>
        <w:rPr>
          <w:lang w:val="pt-PT"/>
        </w:rPr>
        <w:br/>
      </w:r>
      <w:r w:rsidRPr="007507B0">
        <w:rPr>
          <w:lang w:val="pt-PT"/>
        </w:rPr>
        <w:t>E O ESPÍRITO DE ORAÇÃO</w:t>
      </w:r>
    </w:p>
    <w:p w14:paraId="06ADB861" w14:textId="77777777" w:rsidR="00104B04" w:rsidRPr="00713810" w:rsidRDefault="00104B04" w:rsidP="009C3CE4">
      <w:pPr>
        <w:rPr>
          <w:lang w:val="pt-PT"/>
        </w:rPr>
      </w:pPr>
    </w:p>
    <w:p w14:paraId="51870953" w14:textId="77777777" w:rsidR="00364AFE" w:rsidRPr="00713810" w:rsidRDefault="00364AFE" w:rsidP="009C3CE4">
      <w:pPr>
        <w:rPr>
          <w:lang w:val="pt-PT"/>
        </w:rPr>
      </w:pPr>
    </w:p>
    <w:p w14:paraId="12D0A81E" w14:textId="77777777" w:rsidR="007507B0" w:rsidRPr="009C3CE4" w:rsidRDefault="007507B0" w:rsidP="009C3CE4">
      <w:pPr>
        <w:pStyle w:val="Base"/>
        <w:spacing w:line="230" w:lineRule="auto"/>
        <w:rPr>
          <w:i/>
          <w:iCs/>
          <w:w w:val="95"/>
          <w:lang w:val="pt-PT"/>
        </w:rPr>
      </w:pPr>
      <w:r w:rsidRPr="009C3CE4">
        <w:rPr>
          <w:i/>
          <w:iCs/>
          <w:w w:val="95"/>
          <w:lang w:val="pt-PT"/>
        </w:rPr>
        <w:t>“Um certo dia, um jovem foi procurar trabalho num campo de lenhadores. O responsável ao verificar o aspecto físico do jovem logo aceitou e disse-lhe para voltar no dia seguinte. No seu primeiro dia de trabalho o jovem cortou muitas árvores. No segundo dia a produção foi menor, apesar de ter aplicado o mesmo esforço e dedicação. Já no terceiro dia, o jovem esforçou-se ainda mais, mas voltou a cortar menos árvores... O responsável ao notar a baixa de rendimento, perguntou-lhe quando foi a última vez que tinha afiado o seu machado. O jovem confessou que estava tão empenhado no seu trabalho que não teve tempo de afiá-</w:t>
      </w:r>
      <w:proofErr w:type="gramStart"/>
      <w:r w:rsidRPr="009C3CE4">
        <w:rPr>
          <w:i/>
          <w:iCs/>
          <w:w w:val="95"/>
          <w:lang w:val="pt-PT"/>
        </w:rPr>
        <w:t>lo...</w:t>
      </w:r>
      <w:proofErr w:type="gramEnd"/>
      <w:r w:rsidRPr="009C3CE4">
        <w:rPr>
          <w:i/>
          <w:iCs/>
          <w:w w:val="95"/>
          <w:lang w:val="pt-PT"/>
        </w:rPr>
        <w:t>”</w:t>
      </w:r>
    </w:p>
    <w:p w14:paraId="69CE5173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</w:p>
    <w:p w14:paraId="2B179EB7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 xml:space="preserve">O mundo de hoje é veloz e atarefado, e na maior parte das vezes, não nos permite parar para recuperar forças, o que nos leva a abandonar os aspetos mais importantes da nossa vida missionária. A oração é o machado que nos fala a história e que precisamos de manter sempre afiado para nos ajudar em tudo o que realizamos na nossa vida. O Papa Francisco recorda-nos que a oração não pode ser uma oração qualquer, pois </w:t>
      </w:r>
      <w:r w:rsidRPr="007507B0">
        <w:rPr>
          <w:i/>
          <w:iCs/>
          <w:lang w:val="pt-PT"/>
        </w:rPr>
        <w:t>“a oração é como o oxigénio da vida, é atrair sobre nós a presença do Espírito Santo que nos leva sempre em frente”.</w:t>
      </w:r>
      <w:r w:rsidRPr="007507B0">
        <w:rPr>
          <w:vertAlign w:val="superscript"/>
          <w:lang w:val="pt-PT"/>
        </w:rPr>
        <w:footnoteReference w:id="1"/>
      </w:r>
      <w:r w:rsidRPr="007507B0">
        <w:rPr>
          <w:i/>
          <w:iCs/>
          <w:lang w:val="pt-PT"/>
        </w:rPr>
        <w:t xml:space="preserve"> </w:t>
      </w:r>
    </w:p>
    <w:p w14:paraId="4430A893" w14:textId="77777777" w:rsidR="007507B0" w:rsidRPr="007507B0" w:rsidRDefault="007507B0" w:rsidP="009C3CE4">
      <w:pPr>
        <w:pStyle w:val="Base"/>
        <w:spacing w:line="230" w:lineRule="auto"/>
        <w:rPr>
          <w:w w:val="95"/>
          <w:lang w:val="pt-PT"/>
        </w:rPr>
      </w:pPr>
      <w:r w:rsidRPr="007507B0">
        <w:rPr>
          <w:w w:val="95"/>
          <w:lang w:val="pt-PT"/>
        </w:rPr>
        <w:lastRenderedPageBreak/>
        <w:t>Assim, a oração é o meio privilegiado através do qual todos nós entramos em contacto com Deus, permitindo-nos alcançar uma verdadeira familiaridade com Ele, para que possamos repetir como S. João: “</w:t>
      </w:r>
      <w:r w:rsidRPr="007507B0">
        <w:rPr>
          <w:i/>
          <w:iCs/>
          <w:w w:val="95"/>
          <w:lang w:val="pt-PT"/>
        </w:rPr>
        <w:t>O que era desde o princípio, o que ouvimos, o que vimos com os nossos olhos, o que contemplámos e o que as nossas mãos tocaram, isto é, o Verbo da vida..., o que vimos e ouvimos, também vos anunciamos</w:t>
      </w:r>
      <w:r w:rsidRPr="007507B0">
        <w:rPr>
          <w:w w:val="95"/>
          <w:lang w:val="pt-PT"/>
        </w:rPr>
        <w:t>” (1Jo 1,1-3).</w:t>
      </w:r>
    </w:p>
    <w:p w14:paraId="19BFDDEE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 xml:space="preserve">S. José Allamano define a oração como uma prioridade: </w:t>
      </w:r>
      <w:r w:rsidRPr="007507B0">
        <w:rPr>
          <w:i/>
          <w:iCs/>
          <w:lang w:val="pt-PT"/>
        </w:rPr>
        <w:t>“Sim, sim, trabalhar; mas a oração é mais necessária do que qualquer outra coisa.</w:t>
      </w:r>
      <w:r w:rsidRPr="007507B0">
        <w:rPr>
          <w:i/>
          <w:iCs/>
          <w:vertAlign w:val="superscript"/>
          <w:lang w:val="pt-PT"/>
        </w:rPr>
        <w:footnoteReference w:id="2"/>
      </w:r>
      <w:r w:rsidRPr="007507B0">
        <w:rPr>
          <w:i/>
          <w:iCs/>
          <w:lang w:val="pt-PT"/>
        </w:rPr>
        <w:t xml:space="preserve"> Primeiro temos de nos santificar, primeiro rezar, depois fazer o bem aos outros. É preciso amar a oração! Felizes de vós se vos esforçardes por progredir cada vez mais na vida interior, com o espírito de recolhimento e de oração.”</w:t>
      </w:r>
      <w:r w:rsidRPr="007507B0">
        <w:rPr>
          <w:vertAlign w:val="superscript"/>
          <w:lang w:val="pt-PT"/>
        </w:rPr>
        <w:footnoteReference w:id="3"/>
      </w:r>
    </w:p>
    <w:p w14:paraId="70B1B4B9" w14:textId="77777777" w:rsidR="007507B0" w:rsidRPr="007507B0" w:rsidRDefault="007507B0" w:rsidP="009C3CE4">
      <w:pPr>
        <w:pStyle w:val="TIT3"/>
        <w:spacing w:line="230" w:lineRule="auto"/>
        <w:rPr>
          <w:lang w:val="pt-PT"/>
        </w:rPr>
      </w:pPr>
      <w:r w:rsidRPr="007507B0">
        <w:rPr>
          <w:lang w:val="pt-PT"/>
        </w:rPr>
        <w:t>Sim, rezar, rezar bem!</w:t>
      </w:r>
    </w:p>
    <w:p w14:paraId="6C6EFF10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>Allamano não só nos encoraja a rezar muito, como também parece querer ensinar-nos como fazê-lo bem! Este seu ensinamento nasce da sua profunda experiência de encontro com Jesus na oração. É muito curioso o modo como descreve a responsabilidade que devemos ter quando rezamos: “</w:t>
      </w:r>
      <w:r w:rsidRPr="007507B0">
        <w:rPr>
          <w:i/>
          <w:iCs/>
          <w:lang w:val="pt-PT"/>
        </w:rPr>
        <w:t>É preciso rezar bem, porque rezar mal é um insulto ao Senhor, por isso é melhor não o fazer [...] porque se desrespeita o Senhor.</w:t>
      </w:r>
      <w:r w:rsidRPr="007507B0">
        <w:rPr>
          <w:vertAlign w:val="superscript"/>
          <w:lang w:val="pt-PT"/>
        </w:rPr>
        <w:footnoteReference w:id="4"/>
      </w:r>
      <w:r w:rsidRPr="007507B0">
        <w:rPr>
          <w:i/>
          <w:iCs/>
          <w:lang w:val="pt-PT"/>
        </w:rPr>
        <w:t xml:space="preserve"> </w:t>
      </w:r>
      <w:r w:rsidRPr="007507B0">
        <w:rPr>
          <w:lang w:val="pt-PT"/>
        </w:rPr>
        <w:t>Isto não significa que não devamos rezar quando não temos vontade... Significa que temos que de mudar a nossa atitude para que a nossa oração valha a pena e seja frutuosa.</w:t>
      </w:r>
    </w:p>
    <w:p w14:paraId="793BEB57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 xml:space="preserve">Existem muitas propostas e caminhos de espiritualidade diferentes e que nos permitem rezar de forma eficaz, mas para fazermos bem cada oração, S. José Allamano é muito claro e aponta alguns caminhos que nos podem ajudar. </w:t>
      </w:r>
    </w:p>
    <w:p w14:paraId="0AC0636B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 xml:space="preserve">Antes de rezar, devemos preparar-nos, o que significa que devemos remover do nosso pensamento tudo aquilo que nos distrai e nos impede de estar atentos. </w:t>
      </w:r>
      <w:r w:rsidRPr="007507B0">
        <w:rPr>
          <w:i/>
          <w:iCs/>
          <w:lang w:val="pt-PT"/>
        </w:rPr>
        <w:t>“A presença de Deus impede a dissipação e mantém interligadas as práticas de oração, que de outra forma seriam como oásis, fora dos quais tudo é estéril”</w:t>
      </w:r>
      <w:r w:rsidRPr="007507B0">
        <w:rPr>
          <w:vertAlign w:val="superscript"/>
          <w:lang w:val="pt-PT"/>
        </w:rPr>
        <w:footnoteReference w:id="5"/>
      </w:r>
      <w:r w:rsidRPr="007507B0">
        <w:rPr>
          <w:lang w:val="pt-PT"/>
        </w:rPr>
        <w:t>.</w:t>
      </w:r>
    </w:p>
    <w:p w14:paraId="11B2A843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lastRenderedPageBreak/>
        <w:t>É importante prestar atenção às palavras que pensamos para que não sejam ditas com pressa: ao refletirmos sobre o sentido das palavras, estaremos a promover uma reflexão interior preparatória.</w:t>
      </w:r>
    </w:p>
    <w:p w14:paraId="0DEDC226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 xml:space="preserve">É necessário estarmos sintonizados e focados em Deus: </w:t>
      </w:r>
      <w:r w:rsidRPr="007507B0">
        <w:rPr>
          <w:i/>
          <w:iCs/>
          <w:lang w:val="pt-PT"/>
        </w:rPr>
        <w:t>“Pensai que falais com o Senhor; fazei bem as vossas orações, de coração</w:t>
      </w:r>
      <w:r w:rsidRPr="007507B0">
        <w:rPr>
          <w:lang w:val="pt-PT"/>
        </w:rPr>
        <w:t>.”</w:t>
      </w:r>
      <w:r w:rsidRPr="007507B0">
        <w:rPr>
          <w:vertAlign w:val="superscript"/>
          <w:lang w:val="pt-PT"/>
        </w:rPr>
        <w:footnoteReference w:id="6"/>
      </w:r>
    </w:p>
    <w:p w14:paraId="753DDAEF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 xml:space="preserve">Para rezarmos bem, é necessária uma atitude de respeito: </w:t>
      </w:r>
      <w:r w:rsidRPr="007507B0">
        <w:rPr>
          <w:i/>
          <w:iCs/>
          <w:lang w:val="pt-PT"/>
        </w:rPr>
        <w:t>“Em posição de respeito, sem se ocuparem com outra coisa”</w:t>
      </w:r>
      <w:r w:rsidRPr="007507B0">
        <w:rPr>
          <w:lang w:val="pt-PT"/>
        </w:rPr>
        <w:t xml:space="preserve">. Contudo, isto não significa que temos </w:t>
      </w:r>
      <w:proofErr w:type="gramStart"/>
      <w:r w:rsidRPr="007507B0">
        <w:rPr>
          <w:lang w:val="pt-PT"/>
        </w:rPr>
        <w:t>que</w:t>
      </w:r>
      <w:proofErr w:type="gramEnd"/>
      <w:r w:rsidRPr="007507B0">
        <w:rPr>
          <w:lang w:val="pt-PT"/>
        </w:rPr>
        <w:t xml:space="preserve"> parar o que estamos a fazer para rezar, pois </w:t>
      </w:r>
      <w:r w:rsidRPr="007507B0">
        <w:rPr>
          <w:i/>
          <w:iCs/>
          <w:lang w:val="pt-PT"/>
        </w:rPr>
        <w:t>“pode-se rezar e trabalhar, desde que o trabalho permita pensar e que as orações não sejam estritamente obrigatórias. Também Jesus rezava enquanto trabalhava na sua oficina de Nazaré</w:t>
      </w:r>
      <w:r w:rsidRPr="007507B0">
        <w:rPr>
          <w:lang w:val="pt-PT"/>
        </w:rPr>
        <w:t>”</w:t>
      </w:r>
      <w:r w:rsidRPr="007507B0">
        <w:rPr>
          <w:i/>
          <w:iCs/>
          <w:vertAlign w:val="superscript"/>
          <w:lang w:val="pt-PT"/>
        </w:rPr>
        <w:t xml:space="preserve"> </w:t>
      </w:r>
      <w:r w:rsidRPr="007507B0">
        <w:rPr>
          <w:vertAlign w:val="superscript"/>
          <w:lang w:val="pt-PT"/>
        </w:rPr>
        <w:footnoteReference w:id="7"/>
      </w:r>
      <w:r w:rsidRPr="007507B0">
        <w:rPr>
          <w:lang w:val="pt-PT"/>
        </w:rPr>
        <w:t>.</w:t>
      </w:r>
    </w:p>
    <w:p w14:paraId="6104E654" w14:textId="77777777" w:rsidR="007507B0" w:rsidRPr="007507B0" w:rsidRDefault="007507B0" w:rsidP="009C3CE4">
      <w:pPr>
        <w:pStyle w:val="TIT3"/>
        <w:spacing w:line="230" w:lineRule="auto"/>
        <w:rPr>
          <w:lang w:val="pt-PT"/>
        </w:rPr>
      </w:pPr>
      <w:r w:rsidRPr="007507B0">
        <w:rPr>
          <w:lang w:val="pt-PT"/>
        </w:rPr>
        <w:t>Oração infalível</w:t>
      </w:r>
    </w:p>
    <w:p w14:paraId="140506C0" w14:textId="77777777" w:rsidR="007507B0" w:rsidRPr="007507B0" w:rsidRDefault="007507B0" w:rsidP="009C3CE4">
      <w:pPr>
        <w:pStyle w:val="Base"/>
        <w:spacing w:line="230" w:lineRule="auto"/>
        <w:rPr>
          <w:lang w:val="pt-PT"/>
        </w:rPr>
      </w:pPr>
      <w:r w:rsidRPr="007507B0">
        <w:rPr>
          <w:lang w:val="pt-PT"/>
        </w:rPr>
        <w:t>Na obra Vida Espiritual de José Allamano</w:t>
      </w:r>
      <w:r w:rsidRPr="007507B0">
        <w:rPr>
          <w:vertAlign w:val="superscript"/>
          <w:lang w:val="pt-PT"/>
        </w:rPr>
        <w:footnoteReference w:id="8"/>
      </w:r>
      <w:r w:rsidRPr="007507B0">
        <w:rPr>
          <w:lang w:val="pt-PT"/>
        </w:rPr>
        <w:t>, encontramos as quatro condições que fazem com que a nossa oração seja correspondida de forma infalível:</w:t>
      </w:r>
    </w:p>
    <w:p w14:paraId="1FE0AC40" w14:textId="77777777" w:rsidR="007507B0" w:rsidRPr="007507B0" w:rsidRDefault="007507B0" w:rsidP="009C3CE4">
      <w:pPr>
        <w:pStyle w:val="Base"/>
        <w:numPr>
          <w:ilvl w:val="0"/>
          <w:numId w:val="4"/>
        </w:numPr>
        <w:spacing w:line="230" w:lineRule="auto"/>
        <w:rPr>
          <w:i/>
          <w:iCs/>
          <w:lang w:val="pt-PT"/>
        </w:rPr>
      </w:pPr>
      <w:r w:rsidRPr="007507B0">
        <w:rPr>
          <w:lang w:val="pt-PT"/>
        </w:rPr>
        <w:t>Pedir tudo o que seja necessário para a nossa saúde espiritual:</w:t>
      </w:r>
      <w:r w:rsidRPr="007507B0">
        <w:rPr>
          <w:i/>
          <w:iCs/>
          <w:lang w:val="pt-PT"/>
        </w:rPr>
        <w:t xml:space="preserve"> Deus não nos dá pedras por pão ou serpentes por peixe. </w:t>
      </w:r>
    </w:p>
    <w:p w14:paraId="093CC515" w14:textId="77777777" w:rsidR="007507B0" w:rsidRPr="007507B0" w:rsidRDefault="007507B0" w:rsidP="009C3CE4">
      <w:pPr>
        <w:pStyle w:val="Base"/>
        <w:numPr>
          <w:ilvl w:val="0"/>
          <w:numId w:val="4"/>
        </w:numPr>
        <w:spacing w:line="230" w:lineRule="auto"/>
        <w:rPr>
          <w:lang w:val="pt-PT"/>
        </w:rPr>
      </w:pPr>
      <w:r w:rsidRPr="007507B0">
        <w:rPr>
          <w:lang w:val="pt-PT"/>
        </w:rPr>
        <w:t xml:space="preserve">Rezar com a confiança de que Deus nos concederá o que pedimos: </w:t>
      </w:r>
      <w:r w:rsidRPr="007507B0">
        <w:rPr>
          <w:i/>
          <w:iCs/>
          <w:lang w:val="pt-PT"/>
        </w:rPr>
        <w:t>“Aquele que sabe orar bem, ata as mãos de Deus e obriga-O a conceder o que pedes. É preciso tanta confiança que podes ser um pouco ousado, um pouco "autoritário" e esperar milagres. Deus não se ofende com isso.</w:t>
      </w:r>
      <w:r w:rsidRPr="007507B0">
        <w:rPr>
          <w:lang w:val="pt-PT"/>
        </w:rPr>
        <w:t>”</w:t>
      </w:r>
    </w:p>
    <w:p w14:paraId="7B616216" w14:textId="77777777" w:rsidR="007507B0" w:rsidRPr="007507B0" w:rsidRDefault="007507B0" w:rsidP="009C3CE4">
      <w:pPr>
        <w:pStyle w:val="Base"/>
        <w:numPr>
          <w:ilvl w:val="0"/>
          <w:numId w:val="4"/>
        </w:numPr>
        <w:spacing w:line="230" w:lineRule="auto"/>
        <w:rPr>
          <w:b/>
          <w:bCs/>
          <w:lang w:val="pt-PT"/>
        </w:rPr>
      </w:pPr>
      <w:r w:rsidRPr="007507B0">
        <w:rPr>
          <w:lang w:val="pt-PT"/>
        </w:rPr>
        <w:t>Rezar com humildade: “</w:t>
      </w:r>
      <w:r w:rsidRPr="007507B0">
        <w:rPr>
          <w:i/>
          <w:iCs/>
          <w:lang w:val="pt-PT"/>
        </w:rPr>
        <w:t>Jesus, embora fosse Deus, prostrou-se no chão em oração. Devemos dizer-lhe: “Pai, eu não mereço nada, mas, suplico-Te que me concedas a graça de que tanto necessito”</w:t>
      </w:r>
      <w:r w:rsidRPr="007507B0">
        <w:rPr>
          <w:lang w:val="pt-PT"/>
        </w:rPr>
        <w:t>.</w:t>
      </w:r>
    </w:p>
    <w:p w14:paraId="61FCCD51" w14:textId="77777777" w:rsidR="007507B0" w:rsidRPr="007507B0" w:rsidRDefault="007507B0" w:rsidP="009C3CE4">
      <w:pPr>
        <w:pStyle w:val="Base"/>
        <w:numPr>
          <w:ilvl w:val="0"/>
          <w:numId w:val="4"/>
        </w:numPr>
        <w:spacing w:line="230" w:lineRule="auto"/>
        <w:rPr>
          <w:b/>
          <w:bCs/>
          <w:lang w:val="pt-PT"/>
        </w:rPr>
      </w:pPr>
      <w:r w:rsidRPr="007507B0">
        <w:rPr>
          <w:lang w:val="pt-PT"/>
        </w:rPr>
        <w:t>Rezar com perseverança: “</w:t>
      </w:r>
      <w:r w:rsidRPr="007507B0">
        <w:rPr>
          <w:i/>
          <w:iCs/>
          <w:lang w:val="pt-PT"/>
        </w:rPr>
        <w:t xml:space="preserve">Nunca devemos desanimar se Deus não responder imediatamente às nossas orações. Batemos à porta; se ninguém abre a porta, batemos mais forte e se isso não for suficiente, arrombaremos a porta! É o próprio Nosso Senhor quem </w:t>
      </w:r>
      <w:r w:rsidRPr="007507B0">
        <w:rPr>
          <w:i/>
          <w:iCs/>
          <w:lang w:val="pt-PT"/>
        </w:rPr>
        <w:lastRenderedPageBreak/>
        <w:t>nos ensina a fazê-lo, na parábola do homem que foi importunar o seu amigo durante a noite, até obter o pão que desejava</w:t>
      </w:r>
      <w:r w:rsidRPr="007507B0">
        <w:rPr>
          <w:lang w:val="pt-PT"/>
        </w:rPr>
        <w:t>”.</w:t>
      </w:r>
    </w:p>
    <w:p w14:paraId="3157C04E" w14:textId="77777777" w:rsidR="007507B0" w:rsidRPr="007507B0" w:rsidRDefault="007507B0" w:rsidP="009C3CE4">
      <w:pPr>
        <w:pStyle w:val="TIT3"/>
        <w:spacing w:line="230" w:lineRule="auto"/>
        <w:rPr>
          <w:lang w:val="pt-PT"/>
        </w:rPr>
      </w:pPr>
      <w:r w:rsidRPr="007507B0">
        <w:rPr>
          <w:lang w:val="pt-PT"/>
        </w:rPr>
        <w:t>Oração contínua como caminho para um espírito de oração.</w:t>
      </w:r>
    </w:p>
    <w:p w14:paraId="0E793127" w14:textId="77777777" w:rsidR="007507B0" w:rsidRPr="007507B0" w:rsidRDefault="007507B0" w:rsidP="009C3CE4">
      <w:pPr>
        <w:pStyle w:val="Base"/>
        <w:spacing w:line="220" w:lineRule="auto"/>
        <w:rPr>
          <w:b/>
          <w:bCs/>
          <w:lang w:val="pt-PT"/>
        </w:rPr>
      </w:pPr>
      <w:r w:rsidRPr="007507B0">
        <w:rPr>
          <w:lang w:val="pt-PT"/>
        </w:rPr>
        <w:t>S. José Allamano falava sempre do amor pela oração contínua, para que esta não fosse uma oração vazia, mas que nos conduzisse a adquirir um verdadeiro espírito de oração porque “a</w:t>
      </w:r>
      <w:r w:rsidRPr="007507B0">
        <w:rPr>
          <w:i/>
          <w:iCs/>
          <w:lang w:val="pt-PT"/>
        </w:rPr>
        <w:t xml:space="preserve"> oração eleva-nos à presença de Deus e coloca-nos em diálogo com Ele</w:t>
      </w:r>
      <w:r w:rsidRPr="007507B0">
        <w:rPr>
          <w:lang w:val="pt-PT"/>
        </w:rPr>
        <w:t>”</w:t>
      </w:r>
      <w:r w:rsidRPr="007507B0">
        <w:rPr>
          <w:vertAlign w:val="superscript"/>
          <w:lang w:val="pt-PT"/>
        </w:rPr>
        <w:footnoteReference w:id="9"/>
      </w:r>
      <w:r w:rsidRPr="007507B0">
        <w:rPr>
          <w:b/>
          <w:bCs/>
          <w:lang w:val="pt-PT"/>
        </w:rPr>
        <w:t xml:space="preserve">. </w:t>
      </w:r>
    </w:p>
    <w:p w14:paraId="5A5F5D37" w14:textId="77777777" w:rsidR="007507B0" w:rsidRPr="007507B0" w:rsidRDefault="007507B0" w:rsidP="009C3CE4">
      <w:pPr>
        <w:pStyle w:val="Base"/>
        <w:spacing w:line="220" w:lineRule="auto"/>
        <w:rPr>
          <w:lang w:val="pt-PT"/>
        </w:rPr>
      </w:pPr>
      <w:r w:rsidRPr="007507B0">
        <w:rPr>
          <w:lang w:val="pt-PT"/>
        </w:rPr>
        <w:t>A oração contínua não é mais do que uma expressão do crescimento da nossa fé e a prova efetiva de que não podemos viver sem a presença de Deus, e consequentemente impulsiona-nos a realizar os planos de santidade que Ele tem para nós. Por que razão devemos fazer da nossa vida uma oração contínua? Porque é a oração que nos leva a dizer como São Paulo: </w:t>
      </w:r>
      <w:r w:rsidRPr="007507B0">
        <w:rPr>
          <w:i/>
          <w:iCs/>
          <w:lang w:val="pt-PT"/>
        </w:rPr>
        <w:t>Eu vivo, mas já não sou eu; é Cristo que vive em mim. A minha vida presente, na carne, eu a vivo na fé no Filho de Deus, que me amou e se entregou por mim</w:t>
      </w:r>
      <w:r w:rsidRPr="007507B0">
        <w:rPr>
          <w:lang w:val="pt-PT"/>
        </w:rPr>
        <w:t> (Gal 2, 20).</w:t>
      </w:r>
    </w:p>
    <w:p w14:paraId="520532C1" w14:textId="77777777" w:rsidR="007507B0" w:rsidRPr="007507B0" w:rsidRDefault="007507B0" w:rsidP="009C3CE4">
      <w:pPr>
        <w:pStyle w:val="Base"/>
        <w:spacing w:line="220" w:lineRule="auto"/>
        <w:rPr>
          <w:w w:val="95"/>
          <w:lang w:val="pt-PT"/>
        </w:rPr>
      </w:pPr>
      <w:r w:rsidRPr="007507B0">
        <w:rPr>
          <w:w w:val="95"/>
          <w:lang w:val="pt-PT"/>
        </w:rPr>
        <w:t>Haveria muito mais que refletir sobre a oração como pilar fundamental da santidade do Allamano, e sobre como nos podemos revestir do Espírito de Oração. Espero que esta reflexão não seja o fim, mas o início de uma caminhada interior que nos leve a acreditar que “</w:t>
      </w:r>
      <w:r w:rsidRPr="007507B0">
        <w:rPr>
          <w:i/>
          <w:iCs/>
          <w:w w:val="95"/>
          <w:lang w:val="pt-PT"/>
        </w:rPr>
        <w:t>precisamos de rezar muito, também e precisamente, porque somos missionários</w:t>
      </w:r>
      <w:r w:rsidRPr="007507B0">
        <w:rPr>
          <w:w w:val="95"/>
          <w:lang w:val="pt-PT"/>
        </w:rPr>
        <w:t>”.</w:t>
      </w:r>
      <w:r w:rsidRPr="007507B0">
        <w:rPr>
          <w:w w:val="95"/>
          <w:vertAlign w:val="superscript"/>
          <w:lang w:val="pt-PT"/>
        </w:rPr>
        <w:footnoteReference w:id="10"/>
      </w:r>
    </w:p>
    <w:p w14:paraId="2C78FB31" w14:textId="77777777" w:rsidR="007507B0" w:rsidRPr="007507B0" w:rsidRDefault="007507B0" w:rsidP="009C3CE4">
      <w:pPr>
        <w:pStyle w:val="TIT3"/>
        <w:spacing w:line="230" w:lineRule="auto"/>
        <w:rPr>
          <w:lang w:val="pt-PT"/>
        </w:rPr>
      </w:pPr>
      <w:r w:rsidRPr="007507B0">
        <w:rPr>
          <w:lang w:val="pt-PT"/>
        </w:rPr>
        <w:t>Para reflexão pessoal</w:t>
      </w:r>
    </w:p>
    <w:p w14:paraId="384961EA" w14:textId="77777777" w:rsidR="007507B0" w:rsidRPr="007507B0" w:rsidRDefault="007507B0" w:rsidP="009C3CE4">
      <w:pPr>
        <w:pStyle w:val="Base"/>
        <w:numPr>
          <w:ilvl w:val="0"/>
          <w:numId w:val="5"/>
        </w:numPr>
        <w:spacing w:line="230" w:lineRule="auto"/>
        <w:rPr>
          <w:lang w:val="pt-PT"/>
        </w:rPr>
      </w:pPr>
      <w:r w:rsidRPr="007507B0">
        <w:rPr>
          <w:lang w:val="pt-PT"/>
        </w:rPr>
        <w:t>Revejo-me na história do lenhador? Que lugar ocupa a oração no meu dia a dia?</w:t>
      </w:r>
    </w:p>
    <w:p w14:paraId="723E230C" w14:textId="77777777" w:rsidR="007507B0" w:rsidRPr="007507B0" w:rsidRDefault="007507B0" w:rsidP="009C3CE4">
      <w:pPr>
        <w:pStyle w:val="Base"/>
        <w:numPr>
          <w:ilvl w:val="0"/>
          <w:numId w:val="5"/>
        </w:numPr>
        <w:spacing w:line="230" w:lineRule="auto"/>
        <w:rPr>
          <w:w w:val="95"/>
          <w:lang w:val="pt-PT"/>
        </w:rPr>
      </w:pPr>
      <w:r w:rsidRPr="007507B0">
        <w:rPr>
          <w:w w:val="95"/>
          <w:lang w:val="pt-PT"/>
        </w:rPr>
        <w:t>Segundo o que S. José Allamano sugere, eu faço bem a minha oração?</w:t>
      </w:r>
    </w:p>
    <w:p w14:paraId="54D389C8" w14:textId="77777777" w:rsidR="007507B0" w:rsidRPr="007507B0" w:rsidRDefault="007507B0" w:rsidP="009C3CE4">
      <w:pPr>
        <w:pStyle w:val="Base"/>
        <w:numPr>
          <w:ilvl w:val="0"/>
          <w:numId w:val="5"/>
        </w:numPr>
        <w:spacing w:line="230" w:lineRule="auto"/>
        <w:rPr>
          <w:w w:val="95"/>
          <w:lang w:val="pt-PT"/>
        </w:rPr>
      </w:pPr>
      <w:r w:rsidRPr="007507B0">
        <w:rPr>
          <w:w w:val="95"/>
          <w:lang w:val="pt-PT"/>
        </w:rPr>
        <w:t>O que me falta para que a minha vida seja uma oração contínua?</w:t>
      </w:r>
    </w:p>
    <w:sectPr w:rsidR="007507B0" w:rsidRPr="007507B0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8D78" w14:textId="77777777" w:rsidR="00773EB0" w:rsidRDefault="00773EB0" w:rsidP="007507B0">
      <w:pPr>
        <w:spacing w:before="0"/>
      </w:pPr>
      <w:r>
        <w:separator/>
      </w:r>
    </w:p>
  </w:endnote>
  <w:endnote w:type="continuationSeparator" w:id="0">
    <w:p w14:paraId="5CE81615" w14:textId="77777777" w:rsidR="00773EB0" w:rsidRDefault="00773EB0" w:rsidP="007507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A64B" w14:textId="77777777" w:rsidR="00773EB0" w:rsidRDefault="00773EB0" w:rsidP="007507B0">
      <w:pPr>
        <w:spacing w:before="0"/>
      </w:pPr>
      <w:r>
        <w:separator/>
      </w:r>
    </w:p>
  </w:footnote>
  <w:footnote w:type="continuationSeparator" w:id="0">
    <w:p w14:paraId="05F1321A" w14:textId="77777777" w:rsidR="00773EB0" w:rsidRDefault="00773EB0" w:rsidP="007507B0">
      <w:pPr>
        <w:spacing w:before="0"/>
      </w:pPr>
      <w:r>
        <w:continuationSeparator/>
      </w:r>
    </w:p>
  </w:footnote>
  <w:footnote w:id="1">
    <w:p w14:paraId="52599266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Papa Francisco, </w:t>
      </w:r>
      <w:r>
        <w:rPr>
          <w:i/>
          <w:iCs/>
          <w:lang w:val="pt-PT"/>
        </w:rPr>
        <w:t>Audiência Geral</w:t>
      </w:r>
      <w:r>
        <w:rPr>
          <w:lang w:val="pt-PT"/>
        </w:rPr>
        <w:t>, 11 novembro 2020.</w:t>
      </w:r>
    </w:p>
  </w:footnote>
  <w:footnote w:id="2">
    <w:p w14:paraId="51523D9A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Vida Espiritual de José Allamano [VS], 532.</w:t>
      </w:r>
    </w:p>
  </w:footnote>
  <w:footnote w:id="3">
    <w:p w14:paraId="5B122206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VS, 552.</w:t>
      </w:r>
    </w:p>
  </w:footnote>
  <w:footnote w:id="4">
    <w:p w14:paraId="61B01B4A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Conf</w:t>
      </w:r>
      <w:proofErr w:type="spellEnd"/>
      <w:r>
        <w:rPr>
          <w:lang w:val="pt-PT"/>
        </w:rPr>
        <w:t>. MC, III, 298</w:t>
      </w:r>
    </w:p>
  </w:footnote>
  <w:footnote w:id="5">
    <w:p w14:paraId="3C13E14A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Conf</w:t>
      </w:r>
      <w:proofErr w:type="spellEnd"/>
      <w:r>
        <w:rPr>
          <w:lang w:val="pt-PT"/>
        </w:rPr>
        <w:t>. IMC, II, 495</w:t>
      </w:r>
    </w:p>
  </w:footnote>
  <w:footnote w:id="6">
    <w:p w14:paraId="61B6B3F0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Conf</w:t>
      </w:r>
      <w:proofErr w:type="spellEnd"/>
      <w:r>
        <w:rPr>
          <w:lang w:val="pt-PT"/>
        </w:rPr>
        <w:t>. MC, III, 298</w:t>
      </w:r>
    </w:p>
  </w:footnote>
  <w:footnote w:id="7">
    <w:p w14:paraId="3921F925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Conf</w:t>
      </w:r>
      <w:proofErr w:type="spellEnd"/>
      <w:r>
        <w:rPr>
          <w:lang w:val="pt-PT"/>
        </w:rPr>
        <w:t>. IMC, II, 496</w:t>
      </w:r>
    </w:p>
  </w:footnote>
  <w:footnote w:id="8">
    <w:p w14:paraId="675FDD0D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Cf. VS, 533.</w:t>
      </w:r>
    </w:p>
  </w:footnote>
  <w:footnote w:id="9">
    <w:p w14:paraId="63B0290B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VS, 527.</w:t>
      </w:r>
    </w:p>
  </w:footnote>
  <w:footnote w:id="10">
    <w:p w14:paraId="7823655B" w14:textId="77777777" w:rsidR="007507B0" w:rsidRDefault="007507B0" w:rsidP="007507B0">
      <w:pPr>
        <w:pStyle w:val="Testonotaapidipagina"/>
        <w:rPr>
          <w:lang w:val="pt-PT"/>
        </w:rPr>
      </w:pPr>
      <w:r>
        <w:rPr>
          <w:rStyle w:val="Rimandonotaapidipagina"/>
          <w:lang w:val="pt-PT"/>
        </w:rPr>
        <w:footnoteRef/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Conf</w:t>
      </w:r>
      <w:proofErr w:type="spellEnd"/>
      <w:r>
        <w:rPr>
          <w:lang w:val="pt-PT"/>
        </w:rPr>
        <w:t>. IMC, III, 722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30100A8C"/>
    <w:multiLevelType w:val="hybridMultilevel"/>
    <w:tmpl w:val="0F0EFC7E"/>
    <w:lvl w:ilvl="0" w:tplc="03C8861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C4DC2"/>
    <w:multiLevelType w:val="hybridMultilevel"/>
    <w:tmpl w:val="8BF239F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4"/>
  </w:num>
  <w:num w:numId="2" w16cid:durableId="142622611">
    <w:abstractNumId w:val="0"/>
  </w:num>
  <w:num w:numId="3" w16cid:durableId="866139415">
    <w:abstractNumId w:val="2"/>
  </w:num>
  <w:num w:numId="4" w16cid:durableId="52432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931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B0"/>
    <w:rsid w:val="00054DD3"/>
    <w:rsid w:val="00055997"/>
    <w:rsid w:val="000E169E"/>
    <w:rsid w:val="00104B04"/>
    <w:rsid w:val="00197287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15F40"/>
    <w:rsid w:val="004B1B3F"/>
    <w:rsid w:val="005057F0"/>
    <w:rsid w:val="00575FCB"/>
    <w:rsid w:val="005C1982"/>
    <w:rsid w:val="005E5AF6"/>
    <w:rsid w:val="00687487"/>
    <w:rsid w:val="006A0379"/>
    <w:rsid w:val="006C6E4E"/>
    <w:rsid w:val="00710534"/>
    <w:rsid w:val="00713810"/>
    <w:rsid w:val="00715218"/>
    <w:rsid w:val="00747C0D"/>
    <w:rsid w:val="007507B0"/>
    <w:rsid w:val="00773EB0"/>
    <w:rsid w:val="007B7439"/>
    <w:rsid w:val="007E2696"/>
    <w:rsid w:val="008277A4"/>
    <w:rsid w:val="008E28F6"/>
    <w:rsid w:val="009741C1"/>
    <w:rsid w:val="0099147E"/>
    <w:rsid w:val="00992B4B"/>
    <w:rsid w:val="009C3CE4"/>
    <w:rsid w:val="00A130E0"/>
    <w:rsid w:val="00A27D8F"/>
    <w:rsid w:val="00A37D44"/>
    <w:rsid w:val="00A45FED"/>
    <w:rsid w:val="00A91137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3A2C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8DE0"/>
  <w15:chartTrackingRefBased/>
  <w15:docId w15:val="{8F6B167E-F9CA-4ADF-B19E-7195B7B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CE4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3CE4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C3CE4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C3CE4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C3CE4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C3CE4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3C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3C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3C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3C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9C3CE4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9C3CE4"/>
  </w:style>
  <w:style w:type="character" w:customStyle="1" w:styleId="Titolo1Carattere">
    <w:name w:val="Titolo 1 Carattere"/>
    <w:basedOn w:val="Carpredefinitoparagrafo"/>
    <w:link w:val="Titolo1"/>
    <w:uiPriority w:val="9"/>
    <w:rsid w:val="009C3CE4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3CE4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3CE4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C3CE4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C3CE4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3CE4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3CE4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3CE4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3CE4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3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3CE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3C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3CE4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3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3CE4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9C3C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3C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3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3CE4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9C3CE4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C3CE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C3CE4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9C3CE4"/>
    <w:pPr>
      <w:spacing w:before="0"/>
    </w:pPr>
  </w:style>
  <w:style w:type="paragraph" w:styleId="Sommario2">
    <w:name w:val="toc 2"/>
    <w:basedOn w:val="Normale"/>
    <w:uiPriority w:val="39"/>
    <w:rsid w:val="009C3CE4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9C3CE4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9C3CE4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9C3CE4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9C3CE4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9C3CE4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9C3CE4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9C3CE4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9C3CE4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9C3CE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07B0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07B0"/>
    <w:rPr>
      <w:rFonts w:ascii="Times New Roman" w:eastAsiaTheme="minorEastAsia" w:hAnsi="Times New Roman" w:cs="Times New Roman"/>
      <w:sz w:val="20"/>
      <w:szCs w:val="20"/>
      <w:lang w:eastAsia="zh-C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0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BASE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12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2</cp:revision>
  <cp:lastPrinted>2025-02-18T15:26:00Z</cp:lastPrinted>
  <dcterms:created xsi:type="dcterms:W3CDTF">2025-04-29T06:22:00Z</dcterms:created>
  <dcterms:modified xsi:type="dcterms:W3CDTF">2025-04-29T06:37:00Z</dcterms:modified>
</cp:coreProperties>
</file>