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C47C" w14:textId="77777777" w:rsidR="003A172F" w:rsidRDefault="00364AFE" w:rsidP="00364AFE">
      <w:r>
        <w:rPr>
          <w:noProof/>
        </w:rPr>
        <w:drawing>
          <wp:anchor distT="0" distB="0" distL="114300" distR="114300" simplePos="0" relativeHeight="251657216" behindDoc="1" locked="0" layoutInCell="1" allowOverlap="1" wp14:anchorId="2275A44F" wp14:editId="0EAB44A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8933B" w14:textId="77777777" w:rsidR="003A172F" w:rsidRDefault="003A172F" w:rsidP="00364AFE"/>
    <w:p w14:paraId="21A4EB2B" w14:textId="77777777" w:rsidR="003A172F" w:rsidRDefault="00BE73F3" w:rsidP="00364AFE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4CAF17" wp14:editId="1BE5F84C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1C9B82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E1DBF4" w14:textId="1BC2A79E" w:rsidR="00992B4B" w:rsidRPr="00E9762D" w:rsidRDefault="00327FD7" w:rsidP="00E9762D">
                              <w:pPr>
                                <w:pStyle w:val="NUM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CAF17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171C9B82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24E1DBF4" w14:textId="1BC2A79E" w:rsidR="00992B4B" w:rsidRPr="00E9762D" w:rsidRDefault="00327FD7" w:rsidP="00E9762D">
                        <w:pPr>
                          <w:pStyle w:val="NUM"/>
                        </w:pPr>
                        <w: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DE94F5" w14:textId="77777777" w:rsidR="00364AFE" w:rsidRDefault="00364AFE" w:rsidP="00C67CF2">
      <w:pPr>
        <w:pStyle w:val="Nessunaspaziatura"/>
      </w:pPr>
    </w:p>
    <w:p w14:paraId="4C0547A8" w14:textId="77777777" w:rsidR="00C67CF2" w:rsidRDefault="00C67CF2" w:rsidP="00C67CF2">
      <w:pPr>
        <w:pStyle w:val="Nessunaspaziatura"/>
      </w:pPr>
    </w:p>
    <w:p w14:paraId="019ACAE8" w14:textId="77777777" w:rsidR="00364AFE" w:rsidRDefault="00364AFE" w:rsidP="00364AFE"/>
    <w:p w14:paraId="2A66D5B6" w14:textId="5AAF416B" w:rsidR="003C02DF" w:rsidRPr="00327FD7" w:rsidRDefault="00327FD7" w:rsidP="00E9762D">
      <w:pPr>
        <w:pStyle w:val="TIT1"/>
        <w:rPr>
          <w:caps/>
        </w:rPr>
      </w:pPr>
      <w:r w:rsidRPr="00327FD7">
        <w:rPr>
          <w:caps/>
        </w:rPr>
        <w:t>Santità e spirito di famiglia</w:t>
      </w:r>
      <w:r w:rsidR="00E9762D" w:rsidRPr="00327FD7">
        <w:rPr>
          <w:caps/>
        </w:rPr>
        <w:br/>
      </w:r>
    </w:p>
    <w:p w14:paraId="46218022" w14:textId="77777777" w:rsidR="00104B04" w:rsidRDefault="00104B04" w:rsidP="00EA536F"/>
    <w:p w14:paraId="0E3D759A" w14:textId="77777777" w:rsidR="00364AFE" w:rsidRDefault="00364AFE" w:rsidP="00C67CF2">
      <w:pPr>
        <w:pStyle w:val="Nessunaspaziatura"/>
      </w:pPr>
    </w:p>
    <w:p w14:paraId="0E56EE09" w14:textId="17CB9862" w:rsidR="00327FD7" w:rsidRPr="00021226" w:rsidRDefault="00327FD7" w:rsidP="00021226">
      <w:pPr>
        <w:pStyle w:val="Base"/>
        <w:spacing w:line="230" w:lineRule="auto"/>
        <w:rPr>
          <w:i/>
          <w:iCs/>
          <w:w w:val="95"/>
          <w:lang w:val="pt-PT"/>
        </w:rPr>
      </w:pPr>
      <w:r w:rsidRPr="00021226">
        <w:rPr>
          <w:i/>
          <w:iCs/>
          <w:w w:val="95"/>
        </w:rPr>
        <w:t xml:space="preserve">“C’era una volta un piccolo villaggio nascosto tra le montagne, dove ogni casa aveva il suo giardino. Gli abitanti erano molto orgogliosi dei loro fiori, tutti belli, ma diversi: alcuni emanavano profumi forti, altri mostravano colori vivaci e altri crescevano silenziosamente, senza attirare l’attenzione. Col passare del tempo, però, le persone hanno iniziato a competere tra loro. Ognuno voleva dimostrare che il proprio giardino era il più bello. Alcuni si vantavano delle rose, altri dei gigli, e presto le conversazioni si trasformarono in discussioni. Il vento smise di soffiare nel villaggio e la terra iniziò a prosciugarsi. Rendendosi conto di ciò che stava accadendo, il saggio del villaggio chiese a ciascuno un seme del suo giardino. Li raccolse tutti nella sua borsa e, nella piazza centrale, costruì un piccolo orto dove piantò i semi mescolati. </w:t>
      </w:r>
    </w:p>
    <w:p w14:paraId="37F69939" w14:textId="066E1F4F" w:rsidR="00327FD7" w:rsidRPr="00327FD7" w:rsidRDefault="00327FD7" w:rsidP="00021226">
      <w:pPr>
        <w:pStyle w:val="Base"/>
        <w:spacing w:line="230" w:lineRule="auto"/>
        <w:rPr>
          <w:i/>
          <w:iCs/>
          <w:lang w:val="pt-PT"/>
        </w:rPr>
      </w:pPr>
      <w:r w:rsidRPr="00327FD7">
        <w:rPr>
          <w:i/>
          <w:iCs/>
        </w:rPr>
        <w:t xml:space="preserve">Chiamò a sé tutti i vicini e, radunati in piazza, disse: </w:t>
      </w:r>
      <w:r>
        <w:rPr>
          <w:i/>
          <w:iCs/>
        </w:rPr>
        <w:t>“</w:t>
      </w:r>
      <w:r w:rsidRPr="00327FD7">
        <w:rPr>
          <w:i/>
          <w:iCs/>
        </w:rPr>
        <w:t>Se ognuno porta un po</w:t>
      </w:r>
      <w:r>
        <w:rPr>
          <w:i/>
          <w:iCs/>
        </w:rPr>
        <w:t>’</w:t>
      </w:r>
      <w:r w:rsidRPr="00327FD7">
        <w:rPr>
          <w:i/>
          <w:iCs/>
        </w:rPr>
        <w:t xml:space="preserve"> della sua acqua e delle sue cure, questa terra rifiorirà</w:t>
      </w:r>
      <w:r>
        <w:rPr>
          <w:i/>
          <w:iCs/>
        </w:rPr>
        <w:t>”</w:t>
      </w:r>
      <w:r w:rsidRPr="00327FD7">
        <w:rPr>
          <w:i/>
          <w:iCs/>
        </w:rPr>
        <w:t>. Alcuni ridevano, altri dubitavano. Ma, a poco a poco, uno portava l</w:t>
      </w:r>
      <w:r>
        <w:rPr>
          <w:i/>
          <w:iCs/>
        </w:rPr>
        <w:t>’</w:t>
      </w:r>
      <w:r w:rsidRPr="00327FD7">
        <w:rPr>
          <w:i/>
          <w:iCs/>
        </w:rPr>
        <w:t>acqua, un altro una manciata di buona terra, un altro faceva ombra con un panno... In poco tempo, i semi hanno spuntato dalla terra e, davanti agli occhi di tutti, è nato un giardino pieno di fiori colorati e diversi tra loro. Il vento ha soffiato di nuovo nel villaggio e il nuovo giardino, curato da tutti, ha iniziato ad attirare visitatori da lontano</w:t>
      </w:r>
      <w:r>
        <w:rPr>
          <w:i/>
          <w:iCs/>
        </w:rPr>
        <w:t>”</w:t>
      </w:r>
      <w:r w:rsidRPr="00327FD7">
        <w:rPr>
          <w:i/>
          <w:iCs/>
        </w:rPr>
        <w:t>.</w:t>
      </w:r>
    </w:p>
    <w:p w14:paraId="0A610444" w14:textId="50DCF1D0" w:rsidR="00327FD7" w:rsidRPr="00327FD7" w:rsidRDefault="00327FD7" w:rsidP="00021226">
      <w:pPr>
        <w:pStyle w:val="Base"/>
        <w:spacing w:line="220" w:lineRule="auto"/>
        <w:rPr>
          <w:lang w:val="pt-PT"/>
        </w:rPr>
      </w:pPr>
      <w:r w:rsidRPr="00327FD7">
        <w:lastRenderedPageBreak/>
        <w:t>Questa parabola è uno specchio di ciò che accade quando l</w:t>
      </w:r>
      <w:r>
        <w:t>’</w:t>
      </w:r>
      <w:r w:rsidRPr="00327FD7">
        <w:t>amore per sé stessi cresce più dell</w:t>
      </w:r>
      <w:r>
        <w:t>’</w:t>
      </w:r>
      <w:r w:rsidRPr="00327FD7">
        <w:t>amore comune. Ogni casa aveva il suo giardino, così come ogni persona ha i suoi doni, i suoi talenti e i suoi modi unici di servire. All</w:t>
      </w:r>
      <w:r>
        <w:t>’</w:t>
      </w:r>
      <w:r w:rsidRPr="00327FD7">
        <w:t>inizio regnava l</w:t>
      </w:r>
      <w:r>
        <w:t>’</w:t>
      </w:r>
      <w:r w:rsidRPr="00327FD7">
        <w:t>armonia; ma quando l</w:t>
      </w:r>
      <w:r>
        <w:t>’</w:t>
      </w:r>
      <w:r w:rsidRPr="00327FD7">
        <w:t xml:space="preserve">attenzione si è spostata dalla condivisione al confronto, il vento – simbolo dello Spirito – ha cessato di soffiare. </w:t>
      </w:r>
    </w:p>
    <w:p w14:paraId="46ED4F0A" w14:textId="4AEFAB3A" w:rsidR="00327FD7" w:rsidRPr="00327FD7" w:rsidRDefault="00327FD7" w:rsidP="00021226">
      <w:pPr>
        <w:pStyle w:val="Base"/>
        <w:spacing w:line="220" w:lineRule="auto"/>
        <w:rPr>
          <w:lang w:val="pt-PT"/>
        </w:rPr>
      </w:pPr>
      <w:r w:rsidRPr="00327FD7">
        <w:t>Il saggio assomiglia a San Giuseppe Allamano quando diede vita agli Istituti Missionari. Credeva che il vero giardino fiorisca quando ognuno offre ciò che ha: un po</w:t>
      </w:r>
      <w:r>
        <w:t>’</w:t>
      </w:r>
      <w:r w:rsidRPr="00327FD7">
        <w:t xml:space="preserve"> d</w:t>
      </w:r>
      <w:r>
        <w:t>’</w:t>
      </w:r>
      <w:r w:rsidRPr="00327FD7">
        <w:t>acqua, una manciata di terra, un semplice gesto di cura e amore.</w:t>
      </w:r>
    </w:p>
    <w:p w14:paraId="18FDFE2A" w14:textId="687553F2" w:rsidR="00327FD7" w:rsidRPr="00327FD7" w:rsidRDefault="00327FD7" w:rsidP="00021226">
      <w:pPr>
        <w:pStyle w:val="Base"/>
        <w:spacing w:line="220" w:lineRule="auto"/>
        <w:rPr>
          <w:lang w:val="pt-PT"/>
        </w:rPr>
      </w:pPr>
      <w:r w:rsidRPr="00327FD7">
        <w:t xml:space="preserve">È così che nasce lo spirito di famiglia: quando si lascia il </w:t>
      </w:r>
      <w:r>
        <w:t>“</w:t>
      </w:r>
      <w:r w:rsidRPr="00327FD7">
        <w:t>mio</w:t>
      </w:r>
      <w:r>
        <w:t>”</w:t>
      </w:r>
      <w:r w:rsidRPr="00327FD7">
        <w:t xml:space="preserve"> per abbracciare il </w:t>
      </w:r>
      <w:r>
        <w:t>“</w:t>
      </w:r>
      <w:r w:rsidRPr="00327FD7">
        <w:t>nostro</w:t>
      </w:r>
      <w:r>
        <w:t>”</w:t>
      </w:r>
      <w:r w:rsidRPr="00327FD7">
        <w:t>, quando si capisce che la bellezza della Missione non sta nel brillare da soli, ma nel fiorire insieme, sorretti dallo stesso Spirito e radicati nello stesso ideale missionario.</w:t>
      </w:r>
    </w:p>
    <w:p w14:paraId="630C4854" w14:textId="2F1226D1" w:rsidR="00327FD7" w:rsidRPr="00327FD7" w:rsidRDefault="00327FD7" w:rsidP="00021226">
      <w:pPr>
        <w:pStyle w:val="Base"/>
        <w:spacing w:line="220" w:lineRule="auto"/>
        <w:rPr>
          <w:i/>
          <w:iCs/>
          <w:lang w:val="pt-PT"/>
        </w:rPr>
      </w:pPr>
      <w:r w:rsidRPr="00327FD7">
        <w:t>San Giuseppe Allamano ha capito che la forza della Missione non è solo nello zelo individuale, ma soprattutto nella comunione. Diceva con chiarezza:</w:t>
      </w:r>
      <w:r w:rsidRPr="00327FD7">
        <w:rPr>
          <w:i/>
          <w:iCs/>
        </w:rPr>
        <w:t xml:space="preserve"> </w:t>
      </w:r>
      <w:r>
        <w:rPr>
          <w:i/>
          <w:iCs/>
        </w:rPr>
        <w:t>“</w:t>
      </w:r>
      <w:r w:rsidRPr="00327FD7">
        <w:rPr>
          <w:i/>
          <w:iCs/>
        </w:rPr>
        <w:t>L</w:t>
      </w:r>
      <w:r>
        <w:rPr>
          <w:i/>
          <w:iCs/>
        </w:rPr>
        <w:t>’</w:t>
      </w:r>
      <w:r w:rsidRPr="00327FD7">
        <w:rPr>
          <w:i/>
          <w:iCs/>
        </w:rPr>
        <w:t>Istituto è una famiglia; Dovete vivere da veri fratelli. Siete tutti fratelli e sorelle e dovete prepararvi a vivere insieme e poi a lavorare insieme per la vita. Dovremmo avere uno spirito di corpo al punto di dare la vita l</w:t>
      </w:r>
      <w:r>
        <w:rPr>
          <w:i/>
          <w:iCs/>
        </w:rPr>
        <w:t>’</w:t>
      </w:r>
      <w:r w:rsidRPr="00327FD7">
        <w:rPr>
          <w:i/>
          <w:iCs/>
        </w:rPr>
        <w:t>uno per l</w:t>
      </w:r>
      <w:r>
        <w:rPr>
          <w:i/>
          <w:iCs/>
        </w:rPr>
        <w:t>’</w:t>
      </w:r>
      <w:r w:rsidRPr="00327FD7">
        <w:rPr>
          <w:i/>
          <w:iCs/>
        </w:rPr>
        <w:t>altro</w:t>
      </w:r>
      <w:r>
        <w:rPr>
          <w:i/>
          <w:iCs/>
        </w:rPr>
        <w:t>”</w:t>
      </w:r>
      <w:r w:rsidRPr="00327FD7">
        <w:rPr>
          <w:i/>
          <w:iCs/>
        </w:rPr>
        <w:t>.</w:t>
      </w:r>
      <w:r w:rsidRPr="00327FD7">
        <w:rPr>
          <w:i/>
          <w:iCs/>
          <w:vertAlign w:val="superscript"/>
        </w:rPr>
        <w:footnoteReference w:id="1"/>
      </w:r>
      <w:r w:rsidRPr="00327FD7">
        <w:t xml:space="preserve"> Nella sua spiritualità, la fraternità non è un sentimento vago, ma un modo concreto di vivere il Vangelo. La vita comunitaria è il primo campo di missione, perché è lì che si impara ad amare, ad ascoltare, a servire e a perdonare.</w:t>
      </w:r>
    </w:p>
    <w:p w14:paraId="693FABC2" w14:textId="3A704DB5" w:rsidR="00327FD7" w:rsidRPr="00327FD7" w:rsidRDefault="00327FD7" w:rsidP="00021226">
      <w:pPr>
        <w:pStyle w:val="Base"/>
        <w:spacing w:line="220" w:lineRule="auto"/>
        <w:rPr>
          <w:lang w:val="pt-PT"/>
        </w:rPr>
      </w:pPr>
      <w:r w:rsidRPr="00327FD7">
        <w:t>Lo spirito di famiglia è un dono e un compito: nasce dallo Spirito Santo, ma cresce nell</w:t>
      </w:r>
      <w:r>
        <w:t>’</w:t>
      </w:r>
      <w:r w:rsidRPr="00327FD7">
        <w:t>impegno quotidiano di accogliere, condividere e camminare insieme. Quando viviamo insieme, la nostra diversità diventa ricchezza e la missione diventa comunione. Ogni semplice gesto – un sorriso, un ascolto, una mano tesa – è un seme gettato in quel grande giardino che è la Famiglia della Consolata:</w:t>
      </w:r>
      <w:r w:rsidRPr="00327FD7">
        <w:rPr>
          <w:i/>
          <w:iCs/>
        </w:rPr>
        <w:t xml:space="preserve"> </w:t>
      </w:r>
      <w:r>
        <w:rPr>
          <w:i/>
          <w:iCs/>
        </w:rPr>
        <w:t>“</w:t>
      </w:r>
      <w:r w:rsidRPr="00327FD7">
        <w:rPr>
          <w:i/>
          <w:iCs/>
        </w:rPr>
        <w:t>Camminate insieme, sempre uniti, e il Signore benedirà tutte le vostre opere</w:t>
      </w:r>
      <w:r>
        <w:rPr>
          <w:i/>
          <w:iCs/>
        </w:rPr>
        <w:t>”</w:t>
      </w:r>
      <w:r w:rsidRPr="00327FD7">
        <w:rPr>
          <w:i/>
          <w:iCs/>
        </w:rPr>
        <w:t>.</w:t>
      </w:r>
      <w:r w:rsidRPr="00327FD7">
        <w:rPr>
          <w:i/>
          <w:iCs/>
          <w:vertAlign w:val="superscript"/>
        </w:rPr>
        <w:footnoteReference w:id="2"/>
      </w:r>
    </w:p>
    <w:p w14:paraId="4AAD2B3C" w14:textId="77777777" w:rsidR="00327FD7" w:rsidRPr="00327FD7" w:rsidRDefault="00327FD7" w:rsidP="00021226">
      <w:pPr>
        <w:pStyle w:val="Base"/>
        <w:spacing w:line="220" w:lineRule="auto"/>
        <w:rPr>
          <w:lang w:val="pt-PT"/>
        </w:rPr>
      </w:pPr>
      <w:r w:rsidRPr="00327FD7">
        <w:t>Così, lo spirito di famiglia non è solo un ideale da ammirare, ma una realtà da costruire giorno dopo giorno con umiltà, pazienza e gioia. È il modo di vivere e annunciare il Vangelo che Allamano sognava: una missione fatta di cuori che si riconoscono fratelli e sorelle e camminano fianco a fianco.</w:t>
      </w:r>
    </w:p>
    <w:p w14:paraId="70607D01" w14:textId="2611BDFA" w:rsidR="00327FD7" w:rsidRPr="00327FD7" w:rsidRDefault="00327FD7" w:rsidP="00021226">
      <w:pPr>
        <w:pStyle w:val="Base"/>
        <w:spacing w:line="230" w:lineRule="auto"/>
        <w:rPr>
          <w:lang w:val="pt-PT"/>
        </w:rPr>
      </w:pPr>
      <w:r w:rsidRPr="00327FD7">
        <w:lastRenderedPageBreak/>
        <w:t>I fondamenti essenziali per coltivare questo spirito di famiglia proposto da Sant</w:t>
      </w:r>
      <w:r>
        <w:t>’</w:t>
      </w:r>
      <w:r w:rsidRPr="00327FD7">
        <w:t>Allamano sono pratiche e atteggiamenti che rendono la comunità viva e missionaria:</w:t>
      </w:r>
    </w:p>
    <w:p w14:paraId="40A871E5" w14:textId="18046915" w:rsidR="00327FD7" w:rsidRPr="00327FD7" w:rsidRDefault="00327FD7" w:rsidP="00021226">
      <w:pPr>
        <w:pStyle w:val="Base"/>
        <w:spacing w:line="230" w:lineRule="auto"/>
        <w:rPr>
          <w:i/>
          <w:iCs/>
          <w:lang w:val="pt-PT"/>
        </w:rPr>
      </w:pPr>
      <w:r w:rsidRPr="00327FD7">
        <w:rPr>
          <w:b/>
          <w:bCs/>
        </w:rPr>
        <w:t xml:space="preserve">Carità fraterna - </w:t>
      </w:r>
      <w:r w:rsidRPr="00327FD7">
        <w:t>La carità è il primo segno che Dio abita in mezzo a noi e Sant’Allamano insisteva sul fatto che la fraternità si manifesta in semplici gesti di rispetto, perdono e sostegno reciproco: “</w:t>
      </w:r>
      <w:r w:rsidRPr="00327FD7">
        <w:rPr>
          <w:i/>
          <w:iCs/>
        </w:rPr>
        <w:t>Dobbiamo amarci gli uni gli altri come veri fratelli e sorelle; dove c’è carità, c’è Dio”.</w:t>
      </w:r>
      <w:r w:rsidRPr="00327FD7">
        <w:rPr>
          <w:i/>
          <w:iCs/>
          <w:vertAlign w:val="superscript"/>
        </w:rPr>
        <w:footnoteReference w:id="3"/>
      </w:r>
      <w:r w:rsidRPr="00327FD7">
        <w:rPr>
          <w:i/>
          <w:iCs/>
        </w:rPr>
        <w:t xml:space="preserve"> </w:t>
      </w:r>
    </w:p>
    <w:p w14:paraId="192632A3" w14:textId="350381D7" w:rsidR="00327FD7" w:rsidRPr="00327FD7" w:rsidRDefault="00327FD7" w:rsidP="00021226">
      <w:pPr>
        <w:pStyle w:val="Base"/>
        <w:spacing w:line="230" w:lineRule="auto"/>
        <w:rPr>
          <w:lang w:val="pt-PT"/>
        </w:rPr>
      </w:pPr>
      <w:r w:rsidRPr="00327FD7">
        <w:rPr>
          <w:b/>
          <w:bCs/>
        </w:rPr>
        <w:t>Unità e comunione</w:t>
      </w:r>
      <w:r w:rsidRPr="00327FD7">
        <w:t xml:space="preserve"> - L</w:t>
      </w:r>
      <w:r>
        <w:t>’</w:t>
      </w:r>
      <w:r w:rsidRPr="00327FD7">
        <w:t>unione è il bene più prezioso di una comunità perché senza unità non c</w:t>
      </w:r>
      <w:r>
        <w:t>’</w:t>
      </w:r>
      <w:r w:rsidRPr="00327FD7">
        <w:t xml:space="preserve">è missione che possa resistere; con essa tutto fiorisce: </w:t>
      </w:r>
      <w:r>
        <w:t>“</w:t>
      </w:r>
      <w:r w:rsidRPr="00327FD7">
        <w:rPr>
          <w:i/>
          <w:iCs/>
        </w:rPr>
        <w:t>L</w:t>
      </w:r>
      <w:r>
        <w:rPr>
          <w:i/>
          <w:iCs/>
        </w:rPr>
        <w:t>’</w:t>
      </w:r>
      <w:r w:rsidRPr="00327FD7">
        <w:rPr>
          <w:i/>
          <w:iCs/>
        </w:rPr>
        <w:t>unione è il primo bene che una comunità religiosa possa avere. Guai a chi la distrugge!</w:t>
      </w:r>
      <w:r>
        <w:rPr>
          <w:i/>
          <w:iCs/>
        </w:rPr>
        <w:t>”</w:t>
      </w:r>
      <w:r w:rsidRPr="00327FD7">
        <w:rPr>
          <w:i/>
          <w:iCs/>
          <w:vertAlign w:val="superscript"/>
        </w:rPr>
        <w:footnoteReference w:id="4"/>
      </w:r>
      <w:r w:rsidRPr="00327FD7">
        <w:rPr>
          <w:i/>
          <w:iCs/>
        </w:rPr>
        <w:t xml:space="preserve"> </w:t>
      </w:r>
      <w:r>
        <w:rPr>
          <w:i/>
          <w:iCs/>
        </w:rPr>
        <w:t>“</w:t>
      </w:r>
      <w:r w:rsidRPr="00327FD7">
        <w:rPr>
          <w:i/>
          <w:iCs/>
        </w:rPr>
        <w:t>Dobbiamo tutti formare un solo cuore e un</w:t>
      </w:r>
      <w:r>
        <w:rPr>
          <w:i/>
          <w:iCs/>
        </w:rPr>
        <w:t>’</w:t>
      </w:r>
      <w:r w:rsidRPr="00327FD7">
        <w:rPr>
          <w:i/>
          <w:iCs/>
        </w:rPr>
        <w:t>anima sola</w:t>
      </w:r>
      <w:r>
        <w:rPr>
          <w:i/>
          <w:iCs/>
        </w:rPr>
        <w:t>”</w:t>
      </w:r>
      <w:r w:rsidRPr="00327FD7">
        <w:rPr>
          <w:i/>
          <w:iCs/>
        </w:rPr>
        <w:t>.</w:t>
      </w:r>
      <w:r w:rsidRPr="00327FD7">
        <w:rPr>
          <w:i/>
          <w:iCs/>
          <w:vertAlign w:val="superscript"/>
        </w:rPr>
        <w:footnoteReference w:id="5"/>
      </w:r>
      <w:r w:rsidRPr="00327FD7">
        <w:t xml:space="preserve"> Questa comunione riflette il modello delle prime comunità cristiane, dove la missione è nata dalla fraternità.</w:t>
      </w:r>
    </w:p>
    <w:p w14:paraId="697165E3" w14:textId="66FFD7E2" w:rsidR="00327FD7" w:rsidRPr="00327FD7" w:rsidRDefault="00327FD7" w:rsidP="00021226">
      <w:pPr>
        <w:pStyle w:val="Base"/>
        <w:spacing w:line="230" w:lineRule="auto"/>
        <w:rPr>
          <w:lang w:val="pt-PT"/>
        </w:rPr>
      </w:pPr>
      <w:r w:rsidRPr="00327FD7">
        <w:rPr>
          <w:b/>
          <w:bCs/>
        </w:rPr>
        <w:t>Semplicità e sincerità nelle relazioni</w:t>
      </w:r>
      <w:r w:rsidRPr="00327FD7">
        <w:t xml:space="preserve"> – Sant</w:t>
      </w:r>
      <w:r>
        <w:t>’</w:t>
      </w:r>
      <w:r w:rsidRPr="00327FD7">
        <w:t>Allamano voleva che tutti vivessero in un ambiente semplice, trasparente e vero, senza maschere o formalismi:</w:t>
      </w:r>
      <w:r w:rsidRPr="00327FD7">
        <w:rPr>
          <w:i/>
          <w:iCs/>
        </w:rPr>
        <w:t xml:space="preserve"> </w:t>
      </w:r>
      <w:r>
        <w:rPr>
          <w:i/>
          <w:iCs/>
        </w:rPr>
        <w:t>“</w:t>
      </w:r>
      <w:r w:rsidRPr="00327FD7">
        <w:rPr>
          <w:i/>
          <w:iCs/>
        </w:rPr>
        <w:t>La semplicità è la via per la pace; Dove c</w:t>
      </w:r>
      <w:r>
        <w:rPr>
          <w:i/>
          <w:iCs/>
        </w:rPr>
        <w:t>’</w:t>
      </w:r>
      <w:r w:rsidRPr="00327FD7">
        <w:rPr>
          <w:i/>
          <w:iCs/>
        </w:rPr>
        <w:t>è semplicità, c</w:t>
      </w:r>
      <w:r>
        <w:rPr>
          <w:i/>
          <w:iCs/>
        </w:rPr>
        <w:t>’</w:t>
      </w:r>
      <w:r w:rsidRPr="00327FD7">
        <w:rPr>
          <w:i/>
          <w:iCs/>
        </w:rPr>
        <w:t>è sincerità e fiducia</w:t>
      </w:r>
      <w:r>
        <w:rPr>
          <w:i/>
          <w:iCs/>
        </w:rPr>
        <w:t>”</w:t>
      </w:r>
      <w:r w:rsidRPr="00327FD7">
        <w:rPr>
          <w:i/>
          <w:iCs/>
        </w:rPr>
        <w:t>.</w:t>
      </w:r>
      <w:r w:rsidRPr="00327FD7">
        <w:rPr>
          <w:i/>
          <w:iCs/>
          <w:vertAlign w:val="superscript"/>
        </w:rPr>
        <w:footnoteReference w:id="6"/>
      </w:r>
      <w:r w:rsidRPr="00327FD7">
        <w:rPr>
          <w:i/>
          <w:iCs/>
        </w:rPr>
        <w:t xml:space="preserve"> </w:t>
      </w:r>
      <w:r w:rsidRPr="00327FD7">
        <w:t>Vivere nella verità è vivere con libertà interiore: ognuno può essere sé stesso, con umiltà e fiducia.</w:t>
      </w:r>
    </w:p>
    <w:p w14:paraId="3E5EAB07" w14:textId="507C2FD3" w:rsidR="00327FD7" w:rsidRPr="00327FD7" w:rsidRDefault="00327FD7" w:rsidP="00021226">
      <w:pPr>
        <w:pStyle w:val="Base"/>
        <w:spacing w:line="230" w:lineRule="auto"/>
        <w:rPr>
          <w:lang w:val="pt-PT"/>
        </w:rPr>
      </w:pPr>
      <w:r w:rsidRPr="00327FD7">
        <w:rPr>
          <w:b/>
          <w:bCs/>
        </w:rPr>
        <w:t>Obbedienza e rispetto reciproco</w:t>
      </w:r>
      <w:r w:rsidRPr="00327FD7">
        <w:t xml:space="preserve"> - Lo spirito di famiglia include il rispetto per i fratelli e i superiori, non per obbligo, ma per amore. L</w:t>
      </w:r>
      <w:r>
        <w:t>’</w:t>
      </w:r>
      <w:r w:rsidRPr="00327FD7">
        <w:t>obbedienza, per Allamano, deve nascere dalla fede e dal desiderio di collaborare per il bene comune:</w:t>
      </w:r>
      <w:r w:rsidRPr="00327FD7">
        <w:rPr>
          <w:i/>
          <w:iCs/>
        </w:rPr>
        <w:t xml:space="preserve"> </w:t>
      </w:r>
      <w:r>
        <w:rPr>
          <w:i/>
          <w:iCs/>
        </w:rPr>
        <w:t>“</w:t>
      </w:r>
      <w:r w:rsidRPr="00327FD7">
        <w:rPr>
          <w:i/>
          <w:iCs/>
        </w:rPr>
        <w:t>L</w:t>
      </w:r>
      <w:r>
        <w:rPr>
          <w:i/>
          <w:iCs/>
        </w:rPr>
        <w:t>’</w:t>
      </w:r>
      <w:r w:rsidRPr="00327FD7">
        <w:rPr>
          <w:i/>
          <w:iCs/>
        </w:rPr>
        <w:t>obbedienza deve essere piena di amore, come in una buona famiglia cristiana</w:t>
      </w:r>
      <w:r>
        <w:rPr>
          <w:i/>
          <w:iCs/>
        </w:rPr>
        <w:t>”</w:t>
      </w:r>
      <w:r w:rsidRPr="00327FD7">
        <w:rPr>
          <w:i/>
          <w:iCs/>
        </w:rPr>
        <w:t>.</w:t>
      </w:r>
      <w:r w:rsidRPr="00327FD7">
        <w:rPr>
          <w:i/>
          <w:iCs/>
          <w:vertAlign w:val="superscript"/>
        </w:rPr>
        <w:footnoteReference w:id="7"/>
      </w:r>
      <w:r w:rsidRPr="00327FD7">
        <w:t xml:space="preserve"> Obbedire e rispettare è riconoscere nell</w:t>
      </w:r>
      <w:r>
        <w:t>’</w:t>
      </w:r>
      <w:r w:rsidRPr="00327FD7">
        <w:t>altro la presenza di Dio che guida e sostiene il cammino comunitario.</w:t>
      </w:r>
    </w:p>
    <w:p w14:paraId="50D40528" w14:textId="05E38B98" w:rsidR="00327FD7" w:rsidRPr="00327FD7" w:rsidRDefault="00327FD7" w:rsidP="00021226">
      <w:pPr>
        <w:pStyle w:val="Base"/>
        <w:spacing w:line="230" w:lineRule="auto"/>
        <w:rPr>
          <w:lang w:val="pt-PT"/>
        </w:rPr>
      </w:pPr>
      <w:r w:rsidRPr="00327FD7">
        <w:rPr>
          <w:b/>
          <w:bCs/>
        </w:rPr>
        <w:t>Partecipazione e corresponsabilità</w:t>
      </w:r>
      <w:r w:rsidRPr="00327FD7">
        <w:t xml:space="preserve"> - Allamano ha insistito sul fatto che tutti si sentano </w:t>
      </w:r>
      <w:r w:rsidRPr="00327FD7">
        <w:rPr>
          <w:b/>
          <w:bCs/>
        </w:rPr>
        <w:t>corresponsabili</w:t>
      </w:r>
      <w:r w:rsidRPr="00327FD7">
        <w:t xml:space="preserve"> della vita e della missione dell</w:t>
      </w:r>
      <w:r>
        <w:t>’</w:t>
      </w:r>
      <w:r w:rsidRPr="00327FD7">
        <w:t>Istituto, condividendo gioie e difficoltà:</w:t>
      </w:r>
      <w:r w:rsidRPr="00327FD7">
        <w:rPr>
          <w:i/>
          <w:iCs/>
        </w:rPr>
        <w:t xml:space="preserve"> </w:t>
      </w:r>
      <w:r>
        <w:rPr>
          <w:i/>
          <w:iCs/>
        </w:rPr>
        <w:t>“</w:t>
      </w:r>
      <w:r w:rsidRPr="00327FD7">
        <w:rPr>
          <w:i/>
          <w:iCs/>
        </w:rPr>
        <w:t>Ognuno fa la sua parte; tutti insieme formiamo un solo corpo per la gloria di Dio</w:t>
      </w:r>
      <w:r>
        <w:rPr>
          <w:i/>
          <w:iCs/>
        </w:rPr>
        <w:t>”</w:t>
      </w:r>
      <w:r w:rsidRPr="00327FD7">
        <w:rPr>
          <w:i/>
          <w:iCs/>
        </w:rPr>
        <w:t>.</w:t>
      </w:r>
      <w:r w:rsidRPr="00327FD7">
        <w:rPr>
          <w:i/>
          <w:iCs/>
          <w:vertAlign w:val="superscript"/>
        </w:rPr>
        <w:footnoteReference w:id="8"/>
      </w:r>
      <w:r w:rsidRPr="00327FD7">
        <w:t xml:space="preserve"> </w:t>
      </w:r>
    </w:p>
    <w:p w14:paraId="70D6B2A9" w14:textId="77777777" w:rsidR="00327FD7" w:rsidRPr="00327FD7" w:rsidRDefault="00327FD7" w:rsidP="00021226">
      <w:pPr>
        <w:pStyle w:val="Base"/>
        <w:spacing w:line="220" w:lineRule="auto"/>
        <w:rPr>
          <w:lang w:val="pt-PT"/>
        </w:rPr>
      </w:pPr>
      <w:r w:rsidRPr="00327FD7">
        <w:lastRenderedPageBreak/>
        <w:t>Quando ognuno offre il meglio di sé, la comunità diventa un corpo vivo, forte e fecondo.</w:t>
      </w:r>
    </w:p>
    <w:p w14:paraId="7790E325" w14:textId="3C247AB2" w:rsidR="00327FD7" w:rsidRPr="00327FD7" w:rsidRDefault="00327FD7" w:rsidP="00021226">
      <w:pPr>
        <w:pStyle w:val="Base"/>
        <w:spacing w:line="220" w:lineRule="auto"/>
        <w:rPr>
          <w:lang w:val="pt-PT"/>
        </w:rPr>
      </w:pPr>
      <w:r w:rsidRPr="00327FD7">
        <w:rPr>
          <w:b/>
          <w:bCs/>
        </w:rPr>
        <w:t xml:space="preserve">Gioia e buon spirito </w:t>
      </w:r>
      <w:r w:rsidRPr="00327FD7">
        <w:t>- La gioia è il profumo della carità. Per Allamano, il buon umore e lo spirito positivo erano segni di un cuore in pace con Dio e con i fratelli:</w:t>
      </w:r>
      <w:r w:rsidRPr="00327FD7">
        <w:rPr>
          <w:i/>
          <w:iCs/>
        </w:rPr>
        <w:t xml:space="preserve"> </w:t>
      </w:r>
      <w:r>
        <w:rPr>
          <w:i/>
          <w:iCs/>
        </w:rPr>
        <w:t>“</w:t>
      </w:r>
      <w:r w:rsidRPr="00327FD7">
        <w:rPr>
          <w:i/>
          <w:iCs/>
        </w:rPr>
        <w:t>Dove c</w:t>
      </w:r>
      <w:r>
        <w:rPr>
          <w:i/>
          <w:iCs/>
        </w:rPr>
        <w:t>’</w:t>
      </w:r>
      <w:r w:rsidRPr="00327FD7">
        <w:rPr>
          <w:i/>
          <w:iCs/>
        </w:rPr>
        <w:t>è gioia, lì c</w:t>
      </w:r>
      <w:r>
        <w:rPr>
          <w:i/>
          <w:iCs/>
        </w:rPr>
        <w:t>’</w:t>
      </w:r>
      <w:r w:rsidRPr="00327FD7">
        <w:rPr>
          <w:i/>
          <w:iCs/>
        </w:rPr>
        <w:t>è lo Spirito del Signore</w:t>
      </w:r>
      <w:r>
        <w:rPr>
          <w:i/>
          <w:iCs/>
        </w:rPr>
        <w:t>”</w:t>
      </w:r>
      <w:r w:rsidRPr="00327FD7">
        <w:rPr>
          <w:i/>
          <w:iCs/>
        </w:rPr>
        <w:t>.</w:t>
      </w:r>
      <w:r w:rsidRPr="00327FD7">
        <w:rPr>
          <w:i/>
          <w:iCs/>
          <w:vertAlign w:val="superscript"/>
        </w:rPr>
        <w:footnoteReference w:id="9"/>
      </w:r>
      <w:r w:rsidRPr="00327FD7">
        <w:rPr>
          <w:i/>
          <w:iCs/>
        </w:rPr>
        <w:t xml:space="preserve"> </w:t>
      </w:r>
      <w:r>
        <w:rPr>
          <w:i/>
          <w:iCs/>
        </w:rPr>
        <w:t>“</w:t>
      </w:r>
      <w:r w:rsidRPr="00327FD7">
        <w:rPr>
          <w:i/>
          <w:iCs/>
        </w:rPr>
        <w:t>Rallegratevi nel Signore; Un cuore felice è un cuore che ama</w:t>
      </w:r>
      <w:r>
        <w:rPr>
          <w:i/>
          <w:iCs/>
        </w:rPr>
        <w:t>”</w:t>
      </w:r>
      <w:r w:rsidRPr="00327FD7">
        <w:rPr>
          <w:i/>
          <w:iCs/>
        </w:rPr>
        <w:t>.</w:t>
      </w:r>
      <w:r w:rsidRPr="00327FD7">
        <w:rPr>
          <w:i/>
          <w:iCs/>
          <w:vertAlign w:val="superscript"/>
        </w:rPr>
        <w:footnoteReference w:id="10"/>
      </w:r>
      <w:r w:rsidRPr="00327FD7">
        <w:rPr>
          <w:i/>
          <w:iCs/>
        </w:rPr>
        <w:t xml:space="preserve"> </w:t>
      </w:r>
      <w:r w:rsidRPr="00327FD7">
        <w:t>La gioia comunitaria è una forma silenziosa di evangelizzazione.</w:t>
      </w:r>
    </w:p>
    <w:p w14:paraId="0C66F60F" w14:textId="01C54DAC" w:rsidR="00327FD7" w:rsidRPr="00327FD7" w:rsidRDefault="00327FD7" w:rsidP="00021226">
      <w:pPr>
        <w:pStyle w:val="Base"/>
        <w:spacing w:line="220" w:lineRule="auto"/>
        <w:rPr>
          <w:lang w:val="pt-PT"/>
        </w:rPr>
      </w:pPr>
      <w:r w:rsidRPr="00327FD7">
        <w:rPr>
          <w:b/>
          <w:bCs/>
        </w:rPr>
        <w:t>Devozione alla Consolata</w:t>
      </w:r>
      <w:r w:rsidRPr="00327FD7">
        <w:t xml:space="preserve"> - Al centro di tutto, Sant</w:t>
      </w:r>
      <w:r>
        <w:t>’</w:t>
      </w:r>
      <w:r w:rsidRPr="00327FD7">
        <w:t>Allamano poneva Maria, la Consolata, Madre e modello di tutta la famiglia missionaria:</w:t>
      </w:r>
      <w:r w:rsidRPr="00327FD7">
        <w:rPr>
          <w:i/>
          <w:iCs/>
        </w:rPr>
        <w:t xml:space="preserve"> </w:t>
      </w:r>
      <w:r>
        <w:rPr>
          <w:i/>
          <w:iCs/>
        </w:rPr>
        <w:t>“</w:t>
      </w:r>
      <w:r w:rsidRPr="00327FD7">
        <w:rPr>
          <w:i/>
          <w:iCs/>
        </w:rPr>
        <w:t>Abbiate grande devozione alla Consolata; Lei è la nostra Madre, la nostra Consolazione</w:t>
      </w:r>
      <w:r>
        <w:rPr>
          <w:i/>
          <w:iCs/>
        </w:rPr>
        <w:t>”</w:t>
      </w:r>
      <w:r w:rsidRPr="00327FD7">
        <w:rPr>
          <w:i/>
          <w:iCs/>
        </w:rPr>
        <w:t>.</w:t>
      </w:r>
      <w:r w:rsidRPr="00327FD7">
        <w:rPr>
          <w:i/>
          <w:iCs/>
          <w:vertAlign w:val="superscript"/>
        </w:rPr>
        <w:footnoteReference w:id="11"/>
      </w:r>
      <w:r w:rsidRPr="00327FD7">
        <w:t xml:space="preserve"> La presenza della Consolata unisce, consola e ispira: ci insegna a vivere da fratelli e sorelle, serbando tutto nel cuore e confidando sempre in Dio.</w:t>
      </w:r>
    </w:p>
    <w:p w14:paraId="64FA5B6A" w14:textId="2C579666" w:rsidR="00327FD7" w:rsidRPr="00327FD7" w:rsidRDefault="00327FD7" w:rsidP="00021226">
      <w:pPr>
        <w:pStyle w:val="Base"/>
        <w:spacing w:line="220" w:lineRule="auto"/>
        <w:rPr>
          <w:lang w:val="pt-PT"/>
        </w:rPr>
      </w:pPr>
      <w:r w:rsidRPr="00327FD7">
        <w:t>Lo spirito di famiglia, come il giardino della parabola, è il frutto di molte mani e dello stesso cuore. Ogni seme che seminiamo – un gesto di perdono, un sorriso, una parola di incoraggiamento – diventa segno visibile dell</w:t>
      </w:r>
      <w:r>
        <w:t>’</w:t>
      </w:r>
      <w:r w:rsidRPr="00327FD7">
        <w:t xml:space="preserve">amore di Dio che abita in mezzo a noi. Quando viviamo in questo spirito, cessiamo di essere solo individui uniti da un ideale e diventiamo vera famiglia missionaria, unita dallo Spirito e dalla Consolata, Madre e modello di comunione. Non è la perfezione che ci rende fratelli e sorelle, ma la decisione di camminare insieme, di prenderci cura gli uni degli altri e di rimanere fedeli allo stesso sogno: portare la Consolazione di Dio fino ai confini della terra. Che il vento dello Spirito continui a soffiare sul nostro giardino comune, rinnovando la terra con la sua grazia, perché ogni fiore, ogni vocazione, ogni missione, ogni cuore possa fiorire in pienezza. </w:t>
      </w:r>
    </w:p>
    <w:p w14:paraId="7391D3A9" w14:textId="77777777" w:rsidR="00327FD7" w:rsidRPr="00327FD7" w:rsidRDefault="00327FD7" w:rsidP="00021226">
      <w:pPr>
        <w:pStyle w:val="Base"/>
        <w:spacing w:line="220" w:lineRule="auto"/>
        <w:rPr>
          <w:b/>
          <w:i/>
          <w:lang w:val="pt-PT"/>
        </w:rPr>
      </w:pPr>
      <w:r w:rsidRPr="00327FD7">
        <w:rPr>
          <w:b/>
          <w:i/>
        </w:rPr>
        <w:t>Per la riflessione personale</w:t>
      </w:r>
    </w:p>
    <w:p w14:paraId="3C71F8A6" w14:textId="295C254B" w:rsidR="00327FD7" w:rsidRPr="00327FD7" w:rsidRDefault="00327FD7" w:rsidP="00021226">
      <w:pPr>
        <w:pStyle w:val="Base"/>
        <w:numPr>
          <w:ilvl w:val="0"/>
          <w:numId w:val="4"/>
        </w:numPr>
        <w:spacing w:line="220" w:lineRule="auto"/>
        <w:rPr>
          <w:lang w:val="pt-PT"/>
        </w:rPr>
      </w:pPr>
      <w:r w:rsidRPr="00327FD7">
        <w:t xml:space="preserve">Quale </w:t>
      </w:r>
      <w:r>
        <w:t>“</w:t>
      </w:r>
      <w:r w:rsidRPr="00327FD7">
        <w:t>orto</w:t>
      </w:r>
      <w:r>
        <w:t>”</w:t>
      </w:r>
      <w:r w:rsidRPr="00327FD7">
        <w:t xml:space="preserve"> ho coltivato nella mia vita e nella mia comunità? </w:t>
      </w:r>
    </w:p>
    <w:p w14:paraId="7B5CD4B0" w14:textId="35640EC0" w:rsidR="00327FD7" w:rsidRPr="00327FD7" w:rsidRDefault="00327FD7" w:rsidP="00021226">
      <w:pPr>
        <w:pStyle w:val="Base"/>
        <w:numPr>
          <w:ilvl w:val="0"/>
          <w:numId w:val="4"/>
        </w:numPr>
        <w:spacing w:line="220" w:lineRule="auto"/>
        <w:rPr>
          <w:lang w:val="pt-PT"/>
        </w:rPr>
      </w:pPr>
      <w:r w:rsidRPr="00327FD7">
        <w:t xml:space="preserve">Quali sono gli atteggiamenti, i gesti o le relazioni che possono essersi </w:t>
      </w:r>
      <w:r>
        <w:t>“</w:t>
      </w:r>
      <w:r w:rsidRPr="00327FD7">
        <w:t>prosciugate</w:t>
      </w:r>
      <w:r>
        <w:t>”</w:t>
      </w:r>
      <w:r w:rsidRPr="00327FD7">
        <w:t xml:space="preserve"> e che hanno bisogno di essere innaffiate affinché il </w:t>
      </w:r>
      <w:r>
        <w:t>“</w:t>
      </w:r>
      <w:r w:rsidRPr="00327FD7">
        <w:t>vento dello Spirito</w:t>
      </w:r>
      <w:r>
        <w:t>”</w:t>
      </w:r>
      <w:r w:rsidRPr="00327FD7">
        <w:t xml:space="preserve"> possa soffiare nella mia vita?</w:t>
      </w:r>
    </w:p>
    <w:p w14:paraId="335862B8" w14:textId="77777777" w:rsidR="00327FD7" w:rsidRPr="00327FD7" w:rsidRDefault="00327FD7" w:rsidP="00021226">
      <w:pPr>
        <w:pStyle w:val="Base"/>
        <w:numPr>
          <w:ilvl w:val="0"/>
          <w:numId w:val="4"/>
        </w:numPr>
        <w:spacing w:line="220" w:lineRule="auto"/>
      </w:pPr>
      <w:r w:rsidRPr="00327FD7">
        <w:t>Come posso contribuire allo spirito di famiglia sognato da San Giuseppe Allamano?</w:t>
      </w:r>
    </w:p>
    <w:sectPr w:rsidR="00327FD7" w:rsidRPr="00327FD7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81D4" w14:textId="77777777" w:rsidR="00DF3321" w:rsidRDefault="00DF3321" w:rsidP="00327FD7">
      <w:pPr>
        <w:spacing w:before="0"/>
      </w:pPr>
      <w:r>
        <w:separator/>
      </w:r>
    </w:p>
  </w:endnote>
  <w:endnote w:type="continuationSeparator" w:id="0">
    <w:p w14:paraId="33498A37" w14:textId="77777777" w:rsidR="00DF3321" w:rsidRDefault="00DF3321" w:rsidP="00327FD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53FC" w14:textId="77777777" w:rsidR="00DF3321" w:rsidRDefault="00DF3321" w:rsidP="00327FD7">
      <w:pPr>
        <w:spacing w:before="0"/>
      </w:pPr>
      <w:r>
        <w:separator/>
      </w:r>
    </w:p>
  </w:footnote>
  <w:footnote w:type="continuationSeparator" w:id="0">
    <w:p w14:paraId="0B80A08E" w14:textId="77777777" w:rsidR="00DF3321" w:rsidRDefault="00DF3321" w:rsidP="00327FD7">
      <w:pPr>
        <w:spacing w:before="0"/>
      </w:pPr>
      <w:r>
        <w:continuationSeparator/>
      </w:r>
    </w:p>
  </w:footnote>
  <w:footnote w:id="1">
    <w:p w14:paraId="60CFED35" w14:textId="0D07A25F" w:rsidR="00327FD7" w:rsidRPr="00E4546C" w:rsidRDefault="00327FD7" w:rsidP="00021226">
      <w:pPr>
        <w:pStyle w:val="Testonotaapidipagina"/>
        <w:spacing w:line="220" w:lineRule="auto"/>
        <w:rPr>
          <w:lang w:val="pt-P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i/>
          <w:iCs/>
        </w:rPr>
        <w:t>Così vi voglio</w:t>
      </w:r>
      <w:r>
        <w:t>, capitolo 7, 134.</w:t>
      </w:r>
    </w:p>
  </w:footnote>
  <w:footnote w:id="2">
    <w:p w14:paraId="23CBE538" w14:textId="193A6BEB" w:rsidR="00327FD7" w:rsidRPr="00D83D93" w:rsidRDefault="00327FD7" w:rsidP="00021226">
      <w:pPr>
        <w:pStyle w:val="Testonotaapidipagina"/>
        <w:spacing w:line="220" w:lineRule="auto"/>
      </w:pPr>
      <w:r>
        <w:rPr>
          <w:rStyle w:val="Rimandonotaapidipagina"/>
        </w:rPr>
        <w:footnoteRef/>
      </w:r>
      <w:r w:rsidRPr="00D83D93">
        <w:t xml:space="preserve"> </w:t>
      </w:r>
      <w:r w:rsidRPr="00FB2FBE">
        <w:rPr>
          <w:i/>
          <w:iCs/>
        </w:rPr>
        <w:t>Lettere ai Missionari</w:t>
      </w:r>
      <w:r w:rsidRPr="00D83D93">
        <w:t>, vol. II, p. 74</w:t>
      </w:r>
      <w:r>
        <w:t>.</w:t>
      </w:r>
    </w:p>
  </w:footnote>
  <w:footnote w:id="3">
    <w:p w14:paraId="60255C73" w14:textId="15A51EC2" w:rsidR="00327FD7" w:rsidRPr="00EB6D85" w:rsidRDefault="00327FD7" w:rsidP="00021226">
      <w:pPr>
        <w:pStyle w:val="Testonotaapidipagina"/>
        <w:spacing w:line="220" w:lineRule="auto"/>
      </w:pPr>
      <w:r>
        <w:rPr>
          <w:rStyle w:val="Rimandonotaapidipagina"/>
        </w:rPr>
        <w:footnoteRef/>
      </w:r>
      <w:r w:rsidRPr="00EB6D85">
        <w:t xml:space="preserve"> </w:t>
      </w:r>
      <w:r w:rsidRPr="00FB2FBE">
        <w:rPr>
          <w:i/>
          <w:iCs/>
        </w:rPr>
        <w:t>Conferenze ai Missionari</w:t>
      </w:r>
      <w:r w:rsidRPr="00EB6D85">
        <w:t>, vol. I, p. 145</w:t>
      </w:r>
      <w:r>
        <w:t>.</w:t>
      </w:r>
    </w:p>
  </w:footnote>
  <w:footnote w:id="4">
    <w:p w14:paraId="14589015" w14:textId="7A99C174" w:rsidR="00327FD7" w:rsidRPr="00EB6D85" w:rsidRDefault="00327FD7" w:rsidP="00021226">
      <w:pPr>
        <w:pStyle w:val="Testonotaapidipagina"/>
        <w:spacing w:line="220" w:lineRule="auto"/>
      </w:pPr>
      <w:r>
        <w:rPr>
          <w:rStyle w:val="Rimandonotaapidipagina"/>
        </w:rPr>
        <w:footnoteRef/>
      </w:r>
      <w:r w:rsidRPr="00EB6D85">
        <w:t xml:space="preserve"> </w:t>
      </w:r>
      <w:r w:rsidRPr="00FB2FBE">
        <w:rPr>
          <w:i/>
          <w:iCs/>
        </w:rPr>
        <w:t>Scritti Spirituali</w:t>
      </w:r>
      <w:r w:rsidRPr="00EB6D85">
        <w:t>, vol. II, p. 58</w:t>
      </w:r>
      <w:r>
        <w:t>.</w:t>
      </w:r>
    </w:p>
  </w:footnote>
  <w:footnote w:id="5">
    <w:p w14:paraId="249C231D" w14:textId="779F7C31" w:rsidR="00327FD7" w:rsidRPr="00EB6D85" w:rsidRDefault="00327FD7" w:rsidP="00021226">
      <w:pPr>
        <w:pStyle w:val="Testonotaapidipagina"/>
        <w:spacing w:line="220" w:lineRule="auto"/>
        <w:rPr>
          <w:lang w:val="pt-PT"/>
        </w:rPr>
      </w:pPr>
      <w:r>
        <w:rPr>
          <w:rStyle w:val="Rimandonotaapidipagina"/>
        </w:rPr>
        <w:footnoteRef/>
      </w:r>
      <w:r>
        <w:t xml:space="preserve"> </w:t>
      </w:r>
      <w:r w:rsidRPr="00FB2FBE">
        <w:rPr>
          <w:i/>
          <w:iCs/>
        </w:rPr>
        <w:t>Conferenze alle Missionarie</w:t>
      </w:r>
      <w:r w:rsidRPr="00EB6D85">
        <w:t>, p. 173</w:t>
      </w:r>
      <w:r>
        <w:t>.</w:t>
      </w:r>
    </w:p>
  </w:footnote>
  <w:footnote w:id="6">
    <w:p w14:paraId="14FBCCD4" w14:textId="3C6C6A26" w:rsidR="00327FD7" w:rsidRPr="00034F40" w:rsidRDefault="00327FD7" w:rsidP="00021226">
      <w:pPr>
        <w:pStyle w:val="Testonotaapidipagina"/>
        <w:spacing w:line="220" w:lineRule="auto"/>
        <w:rPr>
          <w:lang w:val="pt-PT"/>
        </w:rPr>
      </w:pPr>
      <w:r>
        <w:rPr>
          <w:rStyle w:val="Rimandonotaapidipagina"/>
        </w:rPr>
        <w:footnoteRef/>
      </w:r>
      <w:r>
        <w:t xml:space="preserve"> </w:t>
      </w:r>
      <w:r w:rsidRPr="00FB2FBE">
        <w:rPr>
          <w:i/>
          <w:iCs/>
        </w:rPr>
        <w:t>Conferenze ai Missionari</w:t>
      </w:r>
      <w:r w:rsidRPr="00034F40">
        <w:t>, p. 281</w:t>
      </w:r>
      <w:r>
        <w:t>.</w:t>
      </w:r>
    </w:p>
  </w:footnote>
  <w:footnote w:id="7">
    <w:p w14:paraId="1AEDAAD3" w14:textId="26310182" w:rsidR="00327FD7" w:rsidRPr="00034F40" w:rsidRDefault="00327FD7" w:rsidP="00021226">
      <w:pPr>
        <w:pStyle w:val="Testonotaapidipagina"/>
        <w:spacing w:line="220" w:lineRule="auto"/>
        <w:rPr>
          <w:lang w:val="pt-PT"/>
        </w:rPr>
      </w:pPr>
      <w:r>
        <w:rPr>
          <w:rStyle w:val="Rimandonotaapidipagina"/>
        </w:rPr>
        <w:footnoteRef/>
      </w:r>
      <w:r>
        <w:t xml:space="preserve"> </w:t>
      </w:r>
      <w:r w:rsidRPr="00FB2FBE">
        <w:rPr>
          <w:i/>
          <w:iCs/>
        </w:rPr>
        <w:t>Conferenze alle Missionarie</w:t>
      </w:r>
      <w:r w:rsidRPr="00034F40">
        <w:t>, p. 142</w:t>
      </w:r>
      <w:r>
        <w:t>.</w:t>
      </w:r>
    </w:p>
  </w:footnote>
  <w:footnote w:id="8">
    <w:p w14:paraId="2ABF10E8" w14:textId="41139990" w:rsidR="00327FD7" w:rsidRPr="00034F40" w:rsidRDefault="00327FD7" w:rsidP="00021226">
      <w:pPr>
        <w:pStyle w:val="Testonotaapidipagina"/>
        <w:spacing w:line="220" w:lineRule="auto"/>
      </w:pPr>
      <w:r>
        <w:rPr>
          <w:rStyle w:val="Rimandonotaapidipagina"/>
        </w:rPr>
        <w:footnoteRef/>
      </w:r>
      <w:r w:rsidRPr="00034F40">
        <w:t xml:space="preserve"> </w:t>
      </w:r>
      <w:r w:rsidRPr="00FB2FBE">
        <w:rPr>
          <w:i/>
          <w:iCs/>
        </w:rPr>
        <w:t>Lettere ai Missionari</w:t>
      </w:r>
      <w:r w:rsidRPr="00034F40">
        <w:t>, vol. II, p. 103</w:t>
      </w:r>
      <w:r>
        <w:t>.</w:t>
      </w:r>
    </w:p>
  </w:footnote>
  <w:footnote w:id="9">
    <w:p w14:paraId="7EF86D38" w14:textId="27F71224" w:rsidR="00327FD7" w:rsidRPr="00034F40" w:rsidRDefault="00327FD7" w:rsidP="00021226">
      <w:pPr>
        <w:pStyle w:val="Testonotaapidipagina"/>
        <w:spacing w:line="220" w:lineRule="auto"/>
        <w:rPr>
          <w:lang w:val="pt-PT"/>
        </w:rPr>
      </w:pPr>
      <w:r>
        <w:rPr>
          <w:rStyle w:val="Rimandonotaapidipagina"/>
        </w:rPr>
        <w:footnoteRef/>
      </w:r>
      <w:r>
        <w:t xml:space="preserve"> </w:t>
      </w:r>
      <w:r w:rsidRPr="00FB2FBE">
        <w:rPr>
          <w:i/>
          <w:iCs/>
        </w:rPr>
        <w:t>Conferenze ai Missionari</w:t>
      </w:r>
      <w:r w:rsidRPr="00034F40">
        <w:t>, p. 212</w:t>
      </w:r>
      <w:r>
        <w:t>.</w:t>
      </w:r>
    </w:p>
  </w:footnote>
  <w:footnote w:id="10">
    <w:p w14:paraId="1B82EE7D" w14:textId="4C7FA6F9" w:rsidR="00327FD7" w:rsidRPr="00034F40" w:rsidRDefault="00327FD7" w:rsidP="00021226">
      <w:pPr>
        <w:pStyle w:val="Testonotaapidipagina"/>
        <w:spacing w:line="220" w:lineRule="auto"/>
      </w:pPr>
      <w:r>
        <w:rPr>
          <w:rStyle w:val="Rimandonotaapidipagina"/>
        </w:rPr>
        <w:footnoteRef/>
      </w:r>
      <w:r w:rsidRPr="00034F40">
        <w:t xml:space="preserve"> </w:t>
      </w:r>
      <w:r w:rsidRPr="00FB2FBE">
        <w:rPr>
          <w:i/>
          <w:iCs/>
        </w:rPr>
        <w:t>Lettere ai Missionari</w:t>
      </w:r>
      <w:r w:rsidRPr="00034F40">
        <w:t>, vol. I, p. 67</w:t>
      </w:r>
      <w:r>
        <w:t>.</w:t>
      </w:r>
    </w:p>
  </w:footnote>
  <w:footnote w:id="11">
    <w:p w14:paraId="0903EFAE" w14:textId="58358BA0" w:rsidR="00327FD7" w:rsidRPr="00034F40" w:rsidRDefault="00327FD7" w:rsidP="00021226">
      <w:pPr>
        <w:pStyle w:val="Testonotaapidipagina"/>
        <w:spacing w:line="220" w:lineRule="auto"/>
        <w:rPr>
          <w:lang w:val="pt-PT"/>
        </w:rPr>
      </w:pPr>
      <w:r>
        <w:rPr>
          <w:rStyle w:val="Rimandonotaapidipagina"/>
        </w:rPr>
        <w:footnoteRef/>
      </w:r>
      <w:r>
        <w:t xml:space="preserve"> </w:t>
      </w:r>
      <w:r w:rsidRPr="00FB2FBE">
        <w:rPr>
          <w:i/>
          <w:iCs/>
        </w:rPr>
        <w:t>Conferenze alle Missionarie</w:t>
      </w:r>
      <w:r w:rsidRPr="00034F40">
        <w:t>, p. 245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068"/>
    <w:multiLevelType w:val="hybridMultilevel"/>
    <w:tmpl w:val="296EC2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305352958">
    <w:abstractNumId w:val="3"/>
  </w:num>
  <w:num w:numId="2" w16cid:durableId="142622611">
    <w:abstractNumId w:val="1"/>
  </w:num>
  <w:num w:numId="3" w16cid:durableId="866139415">
    <w:abstractNumId w:val="2"/>
  </w:num>
  <w:num w:numId="4" w16cid:durableId="80158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D7"/>
    <w:rsid w:val="00021226"/>
    <w:rsid w:val="00027449"/>
    <w:rsid w:val="00055997"/>
    <w:rsid w:val="000E169E"/>
    <w:rsid w:val="00104B04"/>
    <w:rsid w:val="00112F7A"/>
    <w:rsid w:val="00197287"/>
    <w:rsid w:val="001E49B3"/>
    <w:rsid w:val="001F5087"/>
    <w:rsid w:val="00214987"/>
    <w:rsid w:val="002562A7"/>
    <w:rsid w:val="00261CA7"/>
    <w:rsid w:val="002B6D3A"/>
    <w:rsid w:val="00322B60"/>
    <w:rsid w:val="00327FD7"/>
    <w:rsid w:val="00364AFE"/>
    <w:rsid w:val="00376A57"/>
    <w:rsid w:val="003A172F"/>
    <w:rsid w:val="003C02DF"/>
    <w:rsid w:val="00415F40"/>
    <w:rsid w:val="00433A55"/>
    <w:rsid w:val="005057F0"/>
    <w:rsid w:val="00575FCB"/>
    <w:rsid w:val="005C1982"/>
    <w:rsid w:val="005E5AF6"/>
    <w:rsid w:val="006A0379"/>
    <w:rsid w:val="006C6E4E"/>
    <w:rsid w:val="00710534"/>
    <w:rsid w:val="00715218"/>
    <w:rsid w:val="00747C0D"/>
    <w:rsid w:val="007B7439"/>
    <w:rsid w:val="007E2696"/>
    <w:rsid w:val="008E28F6"/>
    <w:rsid w:val="008F5412"/>
    <w:rsid w:val="009741C1"/>
    <w:rsid w:val="0099147E"/>
    <w:rsid w:val="00992B4B"/>
    <w:rsid w:val="00A130E0"/>
    <w:rsid w:val="00A27D8F"/>
    <w:rsid w:val="00A37D44"/>
    <w:rsid w:val="00A45FED"/>
    <w:rsid w:val="00A91137"/>
    <w:rsid w:val="00B10721"/>
    <w:rsid w:val="00B43D68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D07C45"/>
    <w:rsid w:val="00DC32FC"/>
    <w:rsid w:val="00DC5DCC"/>
    <w:rsid w:val="00DD69E5"/>
    <w:rsid w:val="00DF3321"/>
    <w:rsid w:val="00E60D1B"/>
    <w:rsid w:val="00E9762D"/>
    <w:rsid w:val="00EA536F"/>
    <w:rsid w:val="00EE1595"/>
    <w:rsid w:val="00F07B0F"/>
    <w:rsid w:val="00F24E69"/>
    <w:rsid w:val="00F5452D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935A"/>
  <w15:chartTrackingRefBased/>
  <w15:docId w15:val="{89792408-06E6-488B-A8CB-BEE86FD0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226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1226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1226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21226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21226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21226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12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12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12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12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021226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021226"/>
  </w:style>
  <w:style w:type="character" w:customStyle="1" w:styleId="Titolo1Carattere">
    <w:name w:val="Titolo 1 Carattere"/>
    <w:basedOn w:val="Carpredefinitoparagrafo"/>
    <w:link w:val="Titolo1"/>
    <w:uiPriority w:val="9"/>
    <w:rsid w:val="00021226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1226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1226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21226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21226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1226"/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1226"/>
    <w:rPr>
      <w:rFonts w:eastAsiaTheme="majorEastAsia" w:cstheme="majorBidi"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1226"/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1226"/>
    <w:rPr>
      <w:rFonts w:eastAsiaTheme="majorEastAsia" w:cstheme="majorBidi"/>
      <w:color w:val="272727" w:themeColor="text1" w:themeTint="D8"/>
      <w:sz w:val="24"/>
      <w:szCs w:val="24"/>
      <w:lang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1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122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12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1226"/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1226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0212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12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1226"/>
    <w:rPr>
      <w:rFonts w:ascii="Times New Roman" w:eastAsiaTheme="minorEastAsia" w:hAnsi="Times New Roman" w:cs="Times New Roman"/>
      <w:i/>
      <w:iCs/>
      <w:color w:val="0F4761" w:themeColor="accent1" w:themeShade="BF"/>
      <w:sz w:val="24"/>
      <w:szCs w:val="24"/>
      <w:lang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021226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21226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21226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021226"/>
    <w:pPr>
      <w:spacing w:before="0"/>
    </w:pPr>
  </w:style>
  <w:style w:type="paragraph" w:styleId="Sommario2">
    <w:name w:val="toc 2"/>
    <w:basedOn w:val="Normale"/>
    <w:uiPriority w:val="39"/>
    <w:rsid w:val="00021226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021226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021226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021226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021226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021226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021226"/>
    <w:pPr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021226"/>
    <w:pPr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021226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7FD7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7FD7"/>
    <w:rPr>
      <w:rFonts w:ascii="Times New Roman" w:eastAsiaTheme="minorEastAsia" w:hAnsi="Times New Roman" w:cs="Times New Roman"/>
      <w:sz w:val="20"/>
      <w:szCs w:val="20"/>
      <w:lang w:eastAsia="zh-CN"/>
      <w14:ligatures w14:val="none"/>
    </w:rPr>
  </w:style>
  <w:style w:type="character" w:styleId="Rimandonotaapidipagina">
    <w:name w:val="footnote reference"/>
    <w:uiPriority w:val="99"/>
    <w:semiHidden/>
    <w:unhideWhenUsed/>
    <w:rsid w:val="00327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PER%20DG\CENTENARIO\CENT-ITA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CENT-ITA-Modello.dotx</Template>
  <TotalTime>10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Pedro Louro</cp:lastModifiedBy>
  <cp:revision>2</cp:revision>
  <cp:lastPrinted>2025-02-18T15:26:00Z</cp:lastPrinted>
  <dcterms:created xsi:type="dcterms:W3CDTF">2025-11-17T16:45:00Z</dcterms:created>
  <dcterms:modified xsi:type="dcterms:W3CDTF">2025-11-18T09:25:00Z</dcterms:modified>
</cp:coreProperties>
</file>